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580"/>
        <w:gridCol w:w="5130"/>
        <w:tblGridChange w:id="0">
          <w:tblGrid>
            <w:gridCol w:w="5580"/>
            <w:gridCol w:w="5130"/>
          </w:tblGrid>
        </w:tblGridChange>
      </w:tblGrid>
      <w:tr>
        <w:trPr>
          <w:cantSplit w:val="0"/>
          <w:trHeight w:val="6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0" w:before="24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ПРИЙНЯТО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240" w:before="120" w:line="288.00000000000006" w:lineRule="auto"/>
              <w:ind w:right="-8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ЗАТВЕРДЖЕНО</w:t>
            </w:r>
          </w:p>
        </w:tc>
      </w:tr>
      <w:tr>
        <w:trPr>
          <w:cantSplit w:val="0"/>
          <w:trHeight w:val="19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0" w:before="24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Заступник Міністра з питань</w:t>
            </w:r>
          </w:p>
          <w:p w:rsidR="00000000" w:rsidDel="00000000" w:rsidP="00000000" w:rsidRDefault="00000000" w:rsidRPr="00000000" w14:paraId="00000005">
            <w:pPr>
              <w:spacing w:after="0" w:before="24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цифрового розвитку, цифрових</w:t>
            </w:r>
          </w:p>
          <w:p w:rsidR="00000000" w:rsidDel="00000000" w:rsidP="00000000" w:rsidRDefault="00000000" w:rsidRPr="00000000" w14:paraId="00000006">
            <w:pPr>
              <w:spacing w:after="0" w:before="24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трансформацій і цифровізації</w:t>
            </w:r>
          </w:p>
          <w:p w:rsidR="00000000" w:rsidDel="00000000" w:rsidP="00000000" w:rsidRDefault="00000000" w:rsidRPr="00000000" w14:paraId="00000007">
            <w:pPr>
              <w:spacing w:after="0" w:line="360" w:lineRule="auto"/>
              <w:ind w:left="7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120" w:line="288.00000000000006" w:lineRule="auto"/>
              <w:ind w:left="0" w:right="-8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Заступник Міністра  охорони здоров’я України – головний державний санітарний лікар України, Координатор проекту</w:t>
            </w:r>
          </w:p>
        </w:tc>
      </w:tr>
      <w:tr>
        <w:trPr>
          <w:cantSplit w:val="0"/>
          <w:trHeight w:val="19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40" w:before="120" w:line="288.0000000000000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___________________ М.В. Карчевич</w:t>
            </w:r>
          </w:p>
          <w:p w:rsidR="00000000" w:rsidDel="00000000" w:rsidP="00000000" w:rsidRDefault="00000000" w:rsidRPr="00000000" w14:paraId="0000000A">
            <w:pPr>
              <w:spacing w:after="240" w:before="120" w:line="288.0000000000000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«___» _____________ 2024 р.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240" w:before="240" w:line="276" w:lineRule="auto"/>
              <w:ind w:left="260" w:right="-8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__________________ І.В. Кузін</w:t>
            </w:r>
          </w:p>
          <w:p w:rsidR="00000000" w:rsidDel="00000000" w:rsidP="00000000" w:rsidRDefault="00000000" w:rsidRPr="00000000" w14:paraId="0000000C">
            <w:pPr>
              <w:spacing w:after="240" w:before="240" w:line="276" w:lineRule="auto"/>
              <w:ind w:left="260" w:right="-8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«___» _____________ 2024 р.</w:t>
            </w:r>
          </w:p>
        </w:tc>
      </w:tr>
    </w:tbl>
    <w:p w:rsidR="00000000" w:rsidDel="00000000" w:rsidP="00000000" w:rsidRDefault="00000000" w:rsidRPr="00000000" w14:paraId="0000000D">
      <w:pPr>
        <w:spacing w:after="0" w:before="120" w:line="288.00000000000006" w:lineRule="auto"/>
        <w:ind w:left="-380" w:right="-620" w:firstLine="2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ІНСТРУКЦІЯ КОРИСТУВАЧА</w:t>
      </w:r>
    </w:p>
    <w:tbl>
      <w:tblPr>
        <w:tblStyle w:val="Table2"/>
        <w:tblW w:w="105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560"/>
        <w:tblGridChange w:id="0">
          <w:tblGrid>
            <w:gridCol w:w="10560"/>
          </w:tblGrid>
        </w:tblGridChange>
      </w:tblGrid>
      <w:tr>
        <w:trPr>
          <w:cantSplit w:val="0"/>
          <w:trHeight w:val="253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240" w:before="240" w:line="288.00000000000006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Проєкт: «Розробка окремих модулів ІКС донорства крові (система єКров)»</w:t>
            </w:r>
          </w:p>
          <w:p w:rsidR="00000000" w:rsidDel="00000000" w:rsidP="00000000" w:rsidRDefault="00000000" w:rsidRPr="00000000" w14:paraId="0000000F">
            <w:pPr>
              <w:spacing w:after="240" w:before="240" w:line="288.00000000000006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Договір: № CQS-4.1.4 / 113 від 15 серпня 2023 р.</w:t>
            </w:r>
          </w:p>
          <w:p w:rsidR="00000000" w:rsidDel="00000000" w:rsidP="00000000" w:rsidRDefault="00000000" w:rsidRPr="00000000" w14:paraId="00000010">
            <w:pPr>
              <w:spacing w:after="240" w:before="240" w:line="288.00000000000006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Замовник: Міністерство охорони здоров’я України</w:t>
            </w:r>
          </w:p>
          <w:p w:rsidR="00000000" w:rsidDel="00000000" w:rsidP="00000000" w:rsidRDefault="00000000" w:rsidRPr="00000000" w14:paraId="00000011">
            <w:pPr>
              <w:spacing w:after="240" w:before="240" w:line="264" w:lineRule="auto"/>
              <w:ind w:right="-60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Консультант: Об’єднання підприємств ПП «БЮРО ІДЕЙ «ВІП ДИЗАЙН» і ТОВ «АМ-БІТС»</w:t>
            </w:r>
          </w:p>
        </w:tc>
      </w:tr>
    </w:tbl>
    <w:p w:rsidR="00000000" w:rsidDel="00000000" w:rsidP="00000000" w:rsidRDefault="00000000" w:rsidRPr="00000000" w14:paraId="00000012">
      <w:pPr>
        <w:spacing w:after="240" w:before="120" w:line="288.0000000000000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tbl>
      <w:tblPr>
        <w:tblStyle w:val="Table3"/>
        <w:tblW w:w="1002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085"/>
        <w:gridCol w:w="4935"/>
        <w:tblGridChange w:id="0">
          <w:tblGrid>
            <w:gridCol w:w="5085"/>
            <w:gridCol w:w="4935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before="24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ПІДГОТОВЛЕНО: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before="24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ПОГОДЖЕНО: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before="24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Об’єднанням підприємств ПП «БЮРО ІДЕЙ «ВІП ДИЗАЙН» і ТОВ «АМ-БІТС»</w:t>
            </w:r>
          </w:p>
          <w:p w:rsidR="00000000" w:rsidDel="00000000" w:rsidP="00000000" w:rsidRDefault="00000000" w:rsidRPr="00000000" w14:paraId="00000016">
            <w:pPr>
              <w:spacing w:after="0" w:line="360" w:lineRule="auto"/>
              <w:ind w:left="36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        </w:t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before="24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Спеціалізована державна установа</w:t>
            </w:r>
          </w:p>
          <w:p w:rsidR="00000000" w:rsidDel="00000000" w:rsidP="00000000" w:rsidRDefault="00000000" w:rsidRPr="00000000" w14:paraId="00000018">
            <w:pPr>
              <w:spacing w:after="0" w:before="24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«УКРАЇНСЬКИЙ ЦЕНТР ТРАНСПЛАНТ-КООРДИНАЦІЇ</w:t>
            </w:r>
          </w:p>
          <w:p w:rsidR="00000000" w:rsidDel="00000000" w:rsidP="00000000" w:rsidRDefault="00000000" w:rsidRPr="00000000" w14:paraId="00000019">
            <w:pPr>
              <w:spacing w:after="0" w:line="360" w:lineRule="auto"/>
              <w:ind w:left="72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0" w:before="24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Директор ПП «БЮРО ІДЕЙ «ВІП ДИЗАЙН» _______________ А.С. Савонік                      </w:t>
              <w:tab/>
              <w:t xml:space="preserve">        </w:t>
              <w:tab/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before="24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Генеральний директор</w:t>
            </w:r>
          </w:p>
          <w:p w:rsidR="00000000" w:rsidDel="00000000" w:rsidP="00000000" w:rsidRDefault="00000000" w:rsidRPr="00000000" w14:paraId="0000001C">
            <w:pPr>
              <w:spacing w:after="0" w:before="24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___________________ Д.М.Коваль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0" w:before="24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«___» _____________ 2024 р.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0" w:before="24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«___» _____________ 2024 р.</w:t>
            </w:r>
          </w:p>
        </w:tc>
      </w:tr>
    </w:tbl>
    <w:p w:rsidR="00000000" w:rsidDel="00000000" w:rsidP="00000000" w:rsidRDefault="00000000" w:rsidRPr="00000000" w14:paraId="0000001F">
      <w:pPr>
        <w:spacing w:after="0" w:before="240" w:line="276" w:lineRule="auto"/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240" w:line="276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after="240" w:before="24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3">
      <w:pPr>
        <w:spacing w:after="240" w:before="24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АРКУШ ПОГОДЖЕННЯ</w:t>
      </w:r>
    </w:p>
    <w:p w:rsidR="00000000" w:rsidDel="00000000" w:rsidP="00000000" w:rsidRDefault="00000000" w:rsidRPr="00000000" w14:paraId="00000024">
      <w:pPr>
        <w:spacing w:after="240" w:before="120" w:line="288.0000000000000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Від Замовника</w:t>
      </w:r>
    </w:p>
    <w:tbl>
      <w:tblPr>
        <w:tblStyle w:val="Table4"/>
        <w:tblW w:w="874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420"/>
        <w:gridCol w:w="2025"/>
        <w:gridCol w:w="1740"/>
        <w:gridCol w:w="1560"/>
        <w:tblGridChange w:id="0">
          <w:tblGrid>
            <w:gridCol w:w="3420"/>
            <w:gridCol w:w="2025"/>
            <w:gridCol w:w="1740"/>
            <w:gridCol w:w="15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240" w:before="120" w:line="288.00000000000006" w:lineRule="auto"/>
              <w:ind w:left="10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Посада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240" w:before="120" w:line="288.00000000000006" w:lineRule="auto"/>
              <w:ind w:left="10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Прізвище І.Б.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40" w:before="120" w:line="288.00000000000006" w:lineRule="auto"/>
              <w:ind w:left="10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Підпис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240" w:before="120" w:line="288.00000000000006" w:lineRule="auto"/>
              <w:ind w:left="10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Дата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240" w:before="120" w:line="288.00000000000006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240" w:before="120" w:line="288.00000000000006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240" w:before="120" w:line="288.00000000000006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spacing w:after="240" w:before="120" w:line="288.0000000000000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6">
      <w:pPr>
        <w:spacing w:after="240" w:before="120" w:line="288.0000000000000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Від Консультанта (виконавці)</w:t>
      </w:r>
    </w:p>
    <w:tbl>
      <w:tblPr>
        <w:tblStyle w:val="Table5"/>
        <w:tblW w:w="99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780"/>
        <w:gridCol w:w="2460"/>
        <w:gridCol w:w="1920"/>
        <w:gridCol w:w="1770"/>
        <w:tblGridChange w:id="0">
          <w:tblGrid>
            <w:gridCol w:w="3780"/>
            <w:gridCol w:w="2460"/>
            <w:gridCol w:w="1920"/>
            <w:gridCol w:w="177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240" w:before="120" w:line="288.00000000000006" w:lineRule="auto"/>
              <w:ind w:left="10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Посада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240" w:before="120" w:line="288.00000000000006" w:lineRule="auto"/>
              <w:ind w:left="10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Прізвище І.Б.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240" w:before="120" w:line="288.00000000000006" w:lineRule="auto"/>
              <w:ind w:left="10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Підпис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240" w:before="120" w:line="288.00000000000006" w:lineRule="auto"/>
              <w:ind w:left="10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Дата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240" w:before="120" w:line="288.00000000000006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F">
      <w:pPr>
        <w:spacing w:after="240" w:before="24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0">
      <w:pPr>
        <w:spacing w:after="240" w:before="24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Від Реципієнта</w:t>
      </w:r>
    </w:p>
    <w:tbl>
      <w:tblPr>
        <w:tblStyle w:val="Table6"/>
        <w:tblW w:w="874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420"/>
        <w:gridCol w:w="2025"/>
        <w:gridCol w:w="1740"/>
        <w:gridCol w:w="1560"/>
        <w:tblGridChange w:id="0">
          <w:tblGrid>
            <w:gridCol w:w="3420"/>
            <w:gridCol w:w="2025"/>
            <w:gridCol w:w="1740"/>
            <w:gridCol w:w="15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240" w:before="120" w:line="288.00000000000006" w:lineRule="auto"/>
              <w:ind w:left="10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Посада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240" w:before="120" w:line="288.00000000000006" w:lineRule="auto"/>
              <w:ind w:left="10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Прізвище І.Б.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240" w:before="120" w:line="288.00000000000006" w:lineRule="auto"/>
              <w:ind w:left="10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Підпис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240" w:before="120" w:line="288.00000000000006" w:lineRule="auto"/>
              <w:ind w:left="10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Дата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240" w:before="120" w:line="288.00000000000006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240" w:before="120" w:line="288.00000000000006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240" w:before="120" w:line="288.00000000000006" w:lineRule="auto"/>
              <w:ind w:left="10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240" w:before="120" w:line="288.00000000000006" w:lineRule="auto"/>
              <w:ind w:left="100" w:firstLine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51">
      <w:pPr>
        <w:spacing w:after="240" w:before="24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2">
      <w:pPr>
        <w:spacing w:after="0" w:before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Зміст</w:t>
      </w:r>
    </w:p>
    <w:p w:rsidR="00000000" w:rsidDel="00000000" w:rsidP="00000000" w:rsidRDefault="00000000" w:rsidRPr="00000000" w14:paraId="00000055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id w:val="-609743716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56">
          <w:pPr>
            <w:widowControl w:val="0"/>
            <w:tabs>
              <w:tab w:val="right" w:leader="none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gk1aitf9kbcb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ТЕРМІНИ ТА ВИЗНАЧЕННЯ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widowControl w:val="0"/>
            <w:tabs>
              <w:tab w:val="right" w:leader="none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r7pqymcekjta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ФУНКЦІОНАЛ КОРИСТУВАЧА З ПРАВАМИ АДМІНІСТРАТОРА СИСТЕМИ (СУПЕРВАЙЗЕРА)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8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fvtk0i83fdb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1.1 Створення рольового набора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cg7q9ijnrip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 Реєстрація учасника ІПСКУ установи (юр. особи) в Системі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A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82qk03apd3p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1.3 Реєстрація учасника фізичної особи в Системі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B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cychzlpu668r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1.4 Створення відділу адміністрування в організаційній структурі юридичної особи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C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q6dkp3nqfpcf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1.5 Створення посади адміністратор в організаційній структурі юридичної особи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D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rkasyuyug4m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1.6 Призначення працівника на посаду адміністратора в організаційній структурі юридичної особи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E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f853e3t5m9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1.7 Генерація посилання-запрошення для працівника на посаді адміністратора установи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F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ncw0lo73847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1.8 Звільнення (видалення) працівника з посади адміністратора установи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0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v3y4u8sf9zo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1.9 Деактивація учасника системи крові у разі припинення його діяльності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1">
          <w:pPr>
            <w:widowControl w:val="0"/>
            <w:tabs>
              <w:tab w:val="right" w:leader="none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h4r27stikbk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 РЕЄСТРАЦІЯ І ВХІД ДО СИСТЕМИ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2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r5i1hzg106ok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 Авторизація користувача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3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hlgil75rjzq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 Поєднання користувача з учасником системи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4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dljevkwho8ay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2.3 Вибір контексту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5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3mnfocehxmr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2.4 Вихід із системи</w:t>
              <w:tab/>
              <w:t xml:space="preserve">22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6">
          <w:pPr>
            <w:widowControl w:val="0"/>
            <w:tabs>
              <w:tab w:val="right" w:leader="none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39xf1j6a27x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 ФУНКЦІОНАЛ КОРИСТУВАЧА З ПРАВАМИ АДМІНІСТРАТОРА УСТАНОВИ</w:t>
              <w:tab/>
              <w:t xml:space="preserve">24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7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hrtx5m9xgs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 Заповнення довідників базовою інформацію, необхідною для подальшого використання в документах, формах, реєстрах, звітах</w:t>
              <w:tab/>
              <w:t xml:space="preserve">24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8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du0zypycyl1x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3.1.1  Перелік довідників з можливістю додавання та видалення записів і необхідних для заповнення адміністратором системи</w:t>
              <w:tab/>
              <w:t xml:space="preserve">24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9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ikfhpwtvxox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3.1.2 Порядок роботи з записами в довідниках</w:t>
              <w:tab/>
              <w:t xml:space="preserve">24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A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rtdqtbehc2m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3.2 Робота з генераторами конфігурацій</w:t>
              <w:tab/>
              <w:t xml:space="preserve">27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B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d94fov8d0jz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3.2.1 Загальна структура генерації списку</w:t>
              <w:tab/>
              <w:t xml:space="preserve">27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C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54ey3mqqakf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3.2.2 Конфігурація відображення колонок у таблиці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D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g38r1u9taeac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3.2.2.1 Опис полів колонки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E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gbwht1uwbxe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3.2.2.2 Види форматеру ( formatter )</w:t>
              <w:tab/>
              <w:t xml:space="preserve">29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F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zm9xufnsvwz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3.2.2.3 Використання input</w:t>
              <w:tab/>
              <w:t xml:space="preserve">29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0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fp5j08i3i3s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3.2.2.4 Використання dateTime</w:t>
              <w:tab/>
              <w:t xml:space="preserve">30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1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yeqacb1u3vk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3.2.3 Загальна структура генерації фільтрів</w:t>
              <w:tab/>
              <w:t xml:space="preserve">30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2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y8cq4qrtqp4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3.3 Керування інформацією про учасника ІПСКУ</w:t>
              <w:tab/>
              <w:t xml:space="preserve">33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3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984s4hx5nof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3.3.1 Керування рольовим доступом користувачів</w:t>
              <w:tab/>
              <w:t xml:space="preserve">33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4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atb2y3yqxsy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3.3.2 Реєстрація нових учасників в Системі</w:t>
              <w:tab/>
              <w:t xml:space="preserve">36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5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a3r841o2z0jz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3.3.3 Налаштування основної інформації про учасника</w:t>
              <w:tab/>
              <w:t xml:space="preserve">37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6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z2kyu8qjuho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3.3.4 Налаштування організаційно-штатної структури учасника типу “Юридична особа”</w:t>
              <w:tab/>
              <w:t xml:space="preserve">40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7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e01cw21sc6r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3.3.5 Налаштування посад учасника типу “Юридична особа”</w:t>
              <w:tab/>
              <w:t xml:space="preserve">41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8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sse8corrhv9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3.4 Керування ресурсами установи</w:t>
              <w:tab/>
              <w:t xml:space="preserve">45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9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8k4vuzkawbk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3.4.1 Створення матеріального ресурсу установи (обладнання або робочого місця)</w:t>
              <w:tab/>
              <w:t xml:space="preserve">45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A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apejbq680o9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3.4.2 Налаштування планової  доступності / недоступності ресурсів установи</w:t>
              <w:tab/>
              <w:t xml:space="preserve">47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B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qd5bhfxgjja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3.4.3 Створення аварійної недоступності ресурса</w:t>
              <w:tab/>
              <w:t xml:space="preserve">50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C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gflpsws1dxkq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3.5 Налаштування  Маршрутів донора</w:t>
              <w:tab/>
              <w:t xml:space="preserve">52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D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o0rpxlypwf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3.5.1 Створення Події в установі</w:t>
              <w:tab/>
              <w:t xml:space="preserve">52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E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sf2nxt27eno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3.5.2 Створення Маршруту донора</w:t>
              <w:tab/>
              <w:t xml:space="preserve">54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F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a36jrksg7q9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3.6 Керування візитами донорів за умови недоступності задіяних в них ресурсів установи</w:t>
              <w:tab/>
              <w:t xml:space="preserve">55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0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jdiwypkkenr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3.7 Перегляд статистичної інформації про ефективність використання ресурсів установи</w:t>
              <w:tab/>
              <w:t xml:space="preserve">58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1">
          <w:pPr>
            <w:widowControl w:val="0"/>
            <w:tabs>
              <w:tab w:val="right" w:leader="none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bvsm8q4xg2l2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ФУНКЦІОНАЛ КОРИСТУВАЧА З ПРАВАМИ ПРАЦІВНИКА РЕЄСТРАТУРИ</w:t>
              <w:tab/>
              <w:t xml:space="preserve">60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2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t7m3ba41e0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4.1 Керування призначенням візитів донорів до установи</w:t>
              <w:tab/>
              <w:t xml:space="preserve">60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3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n2qyaffupea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4.1.1 Перегляд Календаря бронювання маршрутів</w:t>
              <w:tab/>
              <w:t xml:space="preserve">60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4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w1yjd8ncxoj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4.1.2 Керування Заявками на візит</w:t>
              <w:tab/>
              <w:t xml:space="preserve">60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5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da6uz1ksp1r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4.1.3 Керування Візитами в ССК (візитами донорів до установи)</w:t>
              <w:tab/>
              <w:t xml:space="preserve">62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6">
          <w:pPr>
            <w:widowControl w:val="0"/>
            <w:tabs>
              <w:tab w:val="right" w:leader="none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jzri1fw83qy5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 ФУНКЦІОНАЛ КОРИСТУВАЧА З ПРАВАМИ ВИКОНАВЦЯ ПОДІЙ НА МАРШРУТІ ДОНОРА (ЛІКАРЯ / МЕДИЧНОЇ СЕСТРИ)</w:t>
              <w:tab/>
              <w:t xml:space="preserve">65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7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cxfdv6eklod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5.1 Керування здійсненням візитів донорів до установи</w:t>
              <w:tab/>
              <w:t xml:space="preserve">65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8">
          <w:pPr>
            <w:widowControl w:val="0"/>
            <w:tabs>
              <w:tab w:val="right" w:leader="none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od5q211tskv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ФУНКЦІОНАЛ ВІДПОВІДАЛЬНОГО ЗА РЕСУРСИ УСТАНОВИ</w:t>
              <w:tab/>
              <w:t xml:space="preserve">69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9">
          <w:pPr>
            <w:widowControl w:val="0"/>
            <w:tabs>
              <w:tab w:val="right" w:leader="none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abvaacpjs9y6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 ФУНКЦІОНАЛ ВІДПОВІДАЛЬНОГО ЗА ОБРОБКУ ДОКУМЕНТІВ ПРО ОБІГ КОМПОНЕНТІВ КРОВІ</w:t>
              <w:tab/>
              <w:t xml:space="preserve">73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A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sxc956ilg1j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 Керування документами про обіг компонентів крові</w:t>
              <w:tab/>
              <w:t xml:space="preserve">73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B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5dvobz1ddgpz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7.1.1 Створення компонентів крові</w:t>
              <w:tab/>
              <w:t xml:space="preserve">73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C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ntile1whlt2s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7.1.2 Створення документів про обіг компонентів крові. Прибутковий ордер.</w:t>
              <w:tab/>
              <w:t xml:space="preserve">75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D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cr93a5dd02lj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7.1.3 Створення документів про обіг компонентів крові. Вибутковий ордер.</w:t>
              <w:tab/>
              <w:t xml:space="preserve">77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E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f8pzfs7hg1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7.1.4 Створення документів про обіг компонентів крові. Ордер на потребу.</w:t>
              <w:tab/>
              <w:t xml:space="preserve">79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F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70lftqljzzo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7.1.5 Опрацювання потреби (створення ордера про поставку).</w:t>
              <w:tab/>
              <w:t xml:space="preserve">81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0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4ica2enfba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7.1.6 Створення заявки.</w:t>
              <w:tab/>
              <w:t xml:space="preserve">82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1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7jb46sk8jccp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7.1.7 Опрацювання заявки (створення вимог).</w:t>
              <w:tab/>
              <w:t xml:space="preserve">83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2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yphn0e2vb463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7.1.8 Опрацювання вимоги (створення ордера про поставку).</w:t>
              <w:tab/>
              <w:t xml:space="preserve">85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3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kso9a4hibc3z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7.1.9 Створення документів про обіг компонентів крові. Ордер на поставку.</w:t>
              <w:tab/>
              <w:t xml:space="preserve">86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4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44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r3hmhueegn7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7.1.9.1 Створення нового ордера на поставку</w:t>
              <w:tab/>
              <w:t xml:space="preserve">86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5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44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6x0axiwrvek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7.1.9.2 Підтвердження наявності</w:t>
              <w:tab/>
              <w:t xml:space="preserve">86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6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44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cbc4n5r4ro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7.1.9.3 Перевірка та передача ордера до комплектації</w:t>
              <w:tab/>
              <w:t xml:space="preserve">87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7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44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piist3mczk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7.1.9.4 Комплектація</w:t>
              <w:tab/>
              <w:t xml:space="preserve">88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8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44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ywavufw1h6qk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7.1.9.5 Відвантаження</w:t>
              <w:tab/>
              <w:t xml:space="preserve">89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9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44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nsbo3e3xqbt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7.1.9.6 Прийняття на склад</w:t>
              <w:tab/>
              <w:t xml:space="preserve">89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A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cx0yi1go24z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7.1.10 Фіналізація документа</w:t>
              <w:tab/>
              <w:t xml:space="preserve">90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B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w1rdrto0qkb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7.1.11 Підписання документа</w:t>
              <w:tab/>
              <w:t xml:space="preserve">91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C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8n39iif0wza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7.1.12 Видалення не підписаного документа</w:t>
              <w:tab/>
              <w:t xml:space="preserve">92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D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qhmytfq3nrx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7.1.13 Архівація</w:t>
              <w:tab/>
              <w:t xml:space="preserve">93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E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hvqhxtl47wso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7.1.14 Друк документів</w:t>
              <w:tab/>
              <w:t xml:space="preserve">94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F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cncy599wdrqq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7.2 Перегляд статистичної інформації про обіг компонентів крові</w:t>
              <w:tab/>
              <w:t xml:space="preserve">94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A0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  <w:sectPr>
          <w:footerReference r:id="rId7" w:type="default"/>
          <w:pgSz w:h="15840" w:w="12240" w:orient="portrait"/>
          <w:pgMar w:bottom="426" w:top="283.46456692913387" w:left="850.3937007874016" w:right="616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1"/>
        <w:spacing w:line="276" w:lineRule="auto"/>
        <w:rPr>
          <w:sz w:val="28"/>
          <w:szCs w:val="28"/>
          <w:vertAlign w:val="baseline"/>
        </w:rPr>
      </w:pPr>
      <w:bookmarkStart w:colFirst="0" w:colLast="0" w:name="_heading=h.gk1aitf9kbcb" w:id="0"/>
      <w:bookmarkEnd w:id="0"/>
      <w:r w:rsidDel="00000000" w:rsidR="00000000" w:rsidRPr="00000000">
        <w:rPr>
          <w:sz w:val="28"/>
          <w:szCs w:val="28"/>
          <w:vertAlign w:val="baseline"/>
          <w:rtl w:val="0"/>
        </w:rPr>
        <w:t xml:space="preserve">ТЕРМІНИ ТА ВИЗНАЧЕННЯ</w:t>
      </w:r>
    </w:p>
    <w:p w:rsidR="00000000" w:rsidDel="00000000" w:rsidP="00000000" w:rsidRDefault="00000000" w:rsidRPr="00000000" w14:paraId="000000A2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7qa507hef3oy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Адміністратор системи (супервайзер) - призначена МОЗ України посадова особа, яка створює первинну інформацію щодо учасників ІПСКУ.</w:t>
      </w:r>
    </w:p>
    <w:p w:rsidR="00000000" w:rsidDel="00000000" w:rsidP="00000000" w:rsidRDefault="00000000" w:rsidRPr="00000000" w14:paraId="000000A3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Адміністратор установи - посадова особа, яка керує налаштуваннями системи єКров в межах установи.</w:t>
      </w:r>
    </w:p>
    <w:p w:rsidR="00000000" w:rsidDel="00000000" w:rsidP="00000000" w:rsidRDefault="00000000" w:rsidRPr="00000000" w14:paraId="000000A4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єКров - єдина інформаційно-комунікаційна система донорства крові, яка має власну Центральну Базу Даних та низку функціональних програмних складових, які автоматизують різні аспекти діяльності суб’єктів системи крові.</w:t>
      </w:r>
    </w:p>
    <w:p w:rsidR="00000000" w:rsidDel="00000000" w:rsidP="00000000" w:rsidRDefault="00000000" w:rsidRPr="00000000" w14:paraId="000000A5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ІПСКУ - Інформаційний Простір Системи Крові України.</w:t>
      </w:r>
    </w:p>
    <w:p w:rsidR="00000000" w:rsidDel="00000000" w:rsidP="00000000" w:rsidRDefault="00000000" w:rsidRPr="00000000" w14:paraId="000000A6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Суб’єкти системи крові  - юридичні та фізичні особи, які є учасниками системи єКров.</w:t>
      </w:r>
    </w:p>
    <w:p w:rsidR="00000000" w:rsidDel="00000000" w:rsidP="00000000" w:rsidRDefault="00000000" w:rsidRPr="00000000" w14:paraId="000000A7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ID.GOV.UA - це Інтегрована система електронної ідентифікації, яка забезпечує зручну, доступну та безпечну електронну ідентифікацію та автентифікацію користувачів для отримання електронних послуг та доступу до сервісів в Україні.</w:t>
      </w:r>
    </w:p>
    <w:p w:rsidR="00000000" w:rsidDel="00000000" w:rsidP="00000000" w:rsidRDefault="00000000" w:rsidRPr="00000000" w14:paraId="000000A8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ISBT 128 - це міжнародний стандарт для ідентифікації, маркування та передачі інформації про медичні продукти людського походження.</w:t>
      </w:r>
    </w:p>
    <w:p w:rsidR="00000000" w:rsidDel="00000000" w:rsidP="00000000" w:rsidRDefault="00000000" w:rsidRPr="00000000" w14:paraId="000000A9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Альтернативні ресурси - підібрані пропозиції для заміни аварійно недоступного ресурсу.</w:t>
      </w:r>
    </w:p>
    <w:p w:rsidR="00000000" w:rsidDel="00000000" w:rsidP="00000000" w:rsidRDefault="00000000" w:rsidRPr="00000000" w14:paraId="000000AA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Архівування документа - встановлення відповідної відмітки для опрацьованих документів для зручної фільтрації.</w:t>
      </w:r>
    </w:p>
    <w:p w:rsidR="00000000" w:rsidDel="00000000" w:rsidP="00000000" w:rsidRDefault="00000000" w:rsidRPr="00000000" w14:paraId="000000AB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Авторизація - це процес надання прав доступу до певних ресурсів або функцій системи після успішної автентифікації.</w:t>
      </w:r>
    </w:p>
    <w:p w:rsidR="00000000" w:rsidDel="00000000" w:rsidP="00000000" w:rsidRDefault="00000000" w:rsidRPr="00000000" w14:paraId="000000AC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Атомарні періоди доступності ресурсу - період на один проміжок часу.</w:t>
      </w:r>
    </w:p>
    <w:p w:rsidR="00000000" w:rsidDel="00000000" w:rsidP="00000000" w:rsidRDefault="00000000" w:rsidRPr="00000000" w14:paraId="000000AD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Вибутковий ордер - електронний документ, який дозволяє списати готовий компонент крові з обліку.</w:t>
      </w:r>
    </w:p>
    <w:p w:rsidR="00000000" w:rsidDel="00000000" w:rsidP="00000000" w:rsidRDefault="00000000" w:rsidRPr="00000000" w14:paraId="000000AE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Дефіцит потреб - різниця між потребами та залишками</w:t>
      </w:r>
    </w:p>
    <w:p w:rsidR="00000000" w:rsidDel="00000000" w:rsidP="00000000" w:rsidRDefault="00000000" w:rsidRPr="00000000" w14:paraId="000000AF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Дефіцит зобов'язань - різниця між зобов'язаннями та залишками</w:t>
      </w:r>
    </w:p>
    <w:p w:rsidR="00000000" w:rsidDel="00000000" w:rsidP="00000000" w:rsidRDefault="00000000" w:rsidRPr="00000000" w14:paraId="000000B0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Довідник - перелік значень або записів, що використовуються для заповнення полів інших сутностей системи, документів, форм, тощо.</w:t>
      </w:r>
    </w:p>
    <w:p w:rsidR="00000000" w:rsidDel="00000000" w:rsidP="00000000" w:rsidRDefault="00000000" w:rsidRPr="00000000" w14:paraId="000000B1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Запрошення користувача - посилання, згенероване для працівника установи, яке при першому вході в систему автоматично створює користувача та додає контекст, або додає новий контекст, якщо користувач вже існує.</w:t>
      </w:r>
    </w:p>
    <w:p w:rsidR="00000000" w:rsidDel="00000000" w:rsidP="00000000" w:rsidRDefault="00000000" w:rsidRPr="00000000" w14:paraId="000000B2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Заявка на візит - електронна заявка, подана донором, що виражає його бажання відвідати суб’єкт системи крові з метою донації.</w:t>
      </w:r>
    </w:p>
    <w:p w:rsidR="00000000" w:rsidDel="00000000" w:rsidP="00000000" w:rsidRDefault="00000000" w:rsidRPr="00000000" w14:paraId="000000B3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Зобов’язання - сумарні потреби в компонентах крові, які інші учасники сформували на адресу поточного суб’єкта або вимоги на постачання компонентів крові іншим учасникам.</w:t>
      </w:r>
    </w:p>
    <w:p w:rsidR="00000000" w:rsidDel="00000000" w:rsidP="00000000" w:rsidRDefault="00000000" w:rsidRPr="00000000" w14:paraId="000000B4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Календар бронювання маршрутів - календарний перегляд у модулі "Реєстратура", який відображає доступність часових слотів на різних маршрутах донорів.</w:t>
      </w:r>
    </w:p>
    <w:p w:rsidR="00000000" w:rsidDel="00000000" w:rsidP="00000000" w:rsidRDefault="00000000" w:rsidRPr="00000000" w14:paraId="000000B5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КЕП - кваліфікований електронний підпис, що використовується для юридичного засвідчення факту відповідної облікової операції та для переведення бізнес-процесу або документа на наступний етап.</w:t>
      </w:r>
    </w:p>
    <w:p w:rsidR="00000000" w:rsidDel="00000000" w:rsidP="00000000" w:rsidRDefault="00000000" w:rsidRPr="00000000" w14:paraId="000000B6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Класифікатор - вид довідника, що використовується для категоризації різних сутностей, таких як професії, посади, типи організаційних підрозділів, тощо.</w:t>
      </w:r>
    </w:p>
    <w:p w:rsidR="00000000" w:rsidDel="00000000" w:rsidP="00000000" w:rsidRDefault="00000000" w:rsidRPr="00000000" w14:paraId="000000B7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Комбіновані періоди доступності ресурсу - періоди, що складається з "атомарних періодів доступності" та описує стани ресурсу (наприклад, доступний або недоступний) протягом певних періодів часу.</w:t>
      </w:r>
    </w:p>
    <w:p w:rsidR="00000000" w:rsidDel="00000000" w:rsidP="00000000" w:rsidRDefault="00000000" w:rsidRPr="00000000" w14:paraId="000000B8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Конфігурація списку - налаштування, що контролюють відображення колонок у таблиці, включаючи описи полів, їх форматування (наприклад, дата, час) та спосіб виведення даних.</w:t>
      </w:r>
    </w:p>
    <w:p w:rsidR="00000000" w:rsidDel="00000000" w:rsidP="00000000" w:rsidRDefault="00000000" w:rsidRPr="00000000" w14:paraId="000000B9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Контекст - рамки намірів або ролей, які користувач пов'язує з собою в певний момент використання системи. Наприклад, одна й та сама особа може взаємодіяти з системою як працівник в різних суб’єктах системи крові або працівник на різних посадах, залежно від її поточної ролі.</w:t>
      </w:r>
    </w:p>
    <w:p w:rsidR="00000000" w:rsidDel="00000000" w:rsidP="00000000" w:rsidRDefault="00000000" w:rsidRPr="00000000" w14:paraId="000000BA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Маршрутний лист - документ, що надається донору, деталізуючий послідовність подій та відділів/кабінетів, які він має відвідати під час процесу донації.</w:t>
      </w:r>
    </w:p>
    <w:p w:rsidR="00000000" w:rsidDel="00000000" w:rsidP="00000000" w:rsidRDefault="00000000" w:rsidRPr="00000000" w14:paraId="000000BB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Оперативний звіт - інструмент для відображення, оцінки та аналізу актуальних залишків та потреб готових компонентів крові.</w:t>
      </w:r>
    </w:p>
    <w:p w:rsidR="00000000" w:rsidDel="00000000" w:rsidP="00000000" w:rsidRDefault="00000000" w:rsidRPr="00000000" w14:paraId="000000BC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Операційний стан документа - стан, що вказує на поточний етап обробки документа в рамках бізнес-процесу.</w:t>
      </w:r>
    </w:p>
    <w:p w:rsidR="00000000" w:rsidDel="00000000" w:rsidP="00000000" w:rsidRDefault="00000000" w:rsidRPr="00000000" w14:paraId="000000BD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Ордер на потребу -електронний документ, що використовується для реєстрації потреби в певних готових компонентах крові для подальшого обліку.</w:t>
      </w:r>
    </w:p>
    <w:p w:rsidR="00000000" w:rsidDel="00000000" w:rsidP="00000000" w:rsidRDefault="00000000" w:rsidRPr="00000000" w14:paraId="000000BE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Ордер на поставку - електронний документ, який дозволяє зареєструвати всі особливості операції передачі готових компонентів крові від одного учасника іншому.</w:t>
      </w:r>
    </w:p>
    <w:p w:rsidR="00000000" w:rsidDel="00000000" w:rsidP="00000000" w:rsidRDefault="00000000" w:rsidRPr="00000000" w14:paraId="000000BF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Параметри учасника - інформація про учасника системи (такого як юридична особа, фізична особа або ФОП), яка заповнюється під час їх реєстрації в системі та може бути додатково заповнена або відредагована адміністратором.</w:t>
      </w:r>
    </w:p>
    <w:p w:rsidR="00000000" w:rsidDel="00000000" w:rsidP="00000000" w:rsidRDefault="00000000" w:rsidRPr="00000000" w14:paraId="000000C0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Підписання документа КЕП - акт накладення Кваліфікованого електронного підпису (КЕП) на документ для засвідчення юридичного факту операції.</w:t>
      </w:r>
    </w:p>
    <w:p w:rsidR="00000000" w:rsidDel="00000000" w:rsidP="00000000" w:rsidRDefault="00000000" w:rsidRPr="00000000" w14:paraId="000000C1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Потреба - це сумарні потреби в компонентах крові, які поточний суб’єкт  сформував на адресу інших суб’єктів (кількість певного готового компонента крові, яка потрібна суб’єкту системи крові).</w:t>
      </w:r>
    </w:p>
    <w:p w:rsidR="00000000" w:rsidDel="00000000" w:rsidP="00000000" w:rsidRDefault="00000000" w:rsidRPr="00000000" w14:paraId="000000C2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Прибутковий ордер - електронний документ, який дозволяє прийняти готові компоненти крові на облік.</w:t>
      </w:r>
    </w:p>
    <w:p w:rsidR="00000000" w:rsidDel="00000000" w:rsidP="00000000" w:rsidRDefault="00000000" w:rsidRPr="00000000" w14:paraId="000000C3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Рольовий набір - набір прав доступу, який створюється адміністратором системи та призначається адміністратору установи для подальшого розподілу прав у межах цієї установи.</w:t>
      </w:r>
    </w:p>
    <w:p w:rsidR="00000000" w:rsidDel="00000000" w:rsidP="00000000" w:rsidRDefault="00000000" w:rsidRPr="00000000" w14:paraId="000000C4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Ролі користувачів - набори прав та дозволів, що визначають, які дії користувач може виконувати та до яких модулів він має доступ у системі.</w:t>
      </w:r>
    </w:p>
    <w:p w:rsidR="00000000" w:rsidDel="00000000" w:rsidP="00000000" w:rsidRDefault="00000000" w:rsidRPr="00000000" w14:paraId="000000C5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Слот - конкретний часовий інтервал, доступний для бронювання в календарі бронювання для певного маршруту донора.</w:t>
      </w:r>
    </w:p>
    <w:p w:rsidR="00000000" w:rsidDel="00000000" w:rsidP="00000000" w:rsidRDefault="00000000" w:rsidRPr="00000000" w14:paraId="000000C6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Токен (захищений носій) - пристрій, який використовується для безпечного зберігання ключів КЕП (кваліфікованого електронного підпису). Він запобігає несанкціонованому доступу до особистих ключів та забезпечує безпеку електронного документообігу. Токен може виглядати як USB-флешка або смарт-картка.</w:t>
      </w:r>
    </w:p>
    <w:p w:rsidR="00000000" w:rsidDel="00000000" w:rsidP="00000000" w:rsidRDefault="00000000" w:rsidRPr="00000000" w14:paraId="000000C7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Транзит компонентів крові - кількість готових компонентів крові, які наразі перебувають у доставці, що означає, що вони доставляються одержувачу.</w:t>
      </w:r>
    </w:p>
    <w:p w:rsidR="00000000" w:rsidDel="00000000" w:rsidP="00000000" w:rsidRDefault="00000000" w:rsidRPr="00000000" w14:paraId="000000C8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Фільтри - механізми, що дозволяють користувачам звужувати відображену інформацію в списках на основі конкретних критеріїв або параметрів.</w:t>
      </w:r>
    </w:p>
    <w:p w:rsidR="00000000" w:rsidDel="00000000" w:rsidP="00000000" w:rsidRDefault="00000000" w:rsidRPr="00000000" w14:paraId="000000C9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Фіналізація документа - процес завершення редагування документа, що вказує на заповнення всіх необхідних параметрів. Після фіналізації документ стає готовим до підписання Кваліфікованим електронним підписом (КЕП).</w:t>
      </w:r>
    </w:p>
    <w:p w:rsidR="00000000" w:rsidDel="00000000" w:rsidP="00000000" w:rsidRDefault="00000000" w:rsidRPr="00000000" w14:paraId="000000CA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Фрейм контексту - елемент інтерфейсу, який відображає інформацію про контекст користувача і дозволяє його змінити.</w:t>
      </w:r>
    </w:p>
    <w:p w:rsidR="00000000" w:rsidDel="00000000" w:rsidP="00000000" w:rsidRDefault="00000000" w:rsidRPr="00000000" w14:paraId="000000CB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Функціональна підпорядкованість - атрибут, що визначає організаційний зв'язок учасника (наприклад, фізичної особи) шляхом прив'язки його до конкретної організації, в рамках якої йому буде призначена посада та надані права доступу.</w:t>
      </w:r>
    </w:p>
    <w:p w:rsidR="00000000" w:rsidDel="00000000" w:rsidP="00000000" w:rsidRDefault="00000000" w:rsidRPr="00000000" w14:paraId="000000CC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Хмарне сховище - це послуга, яка дозволяє зберігати особистий ключ кваліфікованого електронного підпису (КЕП) на віддаленому сервері, а не на фізичному носії, наприклад, токені або флешці. Це означає, що користувач отримує доступ до свого КЕП через інтернет, використовуючи мобільний додаток або інший спосіб, запропонований провайдером.</w:t>
      </w:r>
    </w:p>
    <w:p w:rsidR="00000000" w:rsidDel="00000000" w:rsidP="00000000" w:rsidRDefault="00000000" w:rsidRPr="00000000" w14:paraId="000000CD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Чернетка документа - робочий режим для документа, в якому користувач активно заповнює та редагує його параметри, доступні для редагування. У цьому режимі користувачі можуть редагувати вміст, зберігати зміни та видаляти документ.</w:t>
      </w:r>
    </w:p>
    <w:p w:rsidR="00000000" w:rsidDel="00000000" w:rsidP="00000000" w:rsidRDefault="00000000" w:rsidRPr="00000000" w14:paraId="000000CE">
      <w:pPr>
        <w:numPr>
          <w:ilvl w:val="0"/>
          <w:numId w:val="32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Шаблон маршруту донора - заздалегідь визначена, унікальна послідовність дій та місць (подій) у межах суб’єкта системи крові, яку донор має пройти під час свого візиту.</w:t>
      </w:r>
    </w:p>
    <w:p w:rsidR="00000000" w:rsidDel="00000000" w:rsidP="00000000" w:rsidRDefault="00000000" w:rsidRPr="00000000" w14:paraId="000000CF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Style w:val="Heading1"/>
        <w:spacing w:after="200" w:line="240" w:lineRule="auto"/>
        <w:ind w:left="566.9291338582675"/>
        <w:rPr>
          <w:sz w:val="28"/>
          <w:szCs w:val="28"/>
        </w:rPr>
      </w:pPr>
      <w:bookmarkStart w:colFirst="0" w:colLast="0" w:name="_heading=h.r7pqymcekjta" w:id="2"/>
      <w:bookmarkEnd w:id="2"/>
      <w:r w:rsidDel="00000000" w:rsidR="00000000" w:rsidRPr="00000000">
        <w:rPr>
          <w:sz w:val="28"/>
          <w:szCs w:val="28"/>
          <w:rtl w:val="0"/>
        </w:rPr>
        <w:t xml:space="preserve">1</w:t>
      </w:r>
      <w:r w:rsidDel="00000000" w:rsidR="00000000" w:rsidRPr="00000000">
        <w:rPr>
          <w:sz w:val="28"/>
          <w:szCs w:val="28"/>
          <w:vertAlign w:val="baseline"/>
          <w:rtl w:val="0"/>
        </w:rPr>
        <w:tab/>
        <w:t xml:space="preserve">ФУНКЦІОНАЛ</w:t>
      </w:r>
      <w:r w:rsidDel="00000000" w:rsidR="00000000" w:rsidRPr="00000000">
        <w:rPr>
          <w:sz w:val="28"/>
          <w:szCs w:val="28"/>
          <w:rtl w:val="0"/>
        </w:rPr>
        <w:t xml:space="preserve"> КОРИСТУВАЧА З ПРАВАМИ АДМІНІСТРАТОРА СИСТЕМИ (СУПЕРВАЙЗЕРА)</w:t>
      </w:r>
    </w:p>
    <w:p w:rsidR="00000000" w:rsidDel="00000000" w:rsidP="00000000" w:rsidRDefault="00000000" w:rsidRPr="00000000" w14:paraId="000000E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Окрім роботи з довідниками, основною функцією адміністратора системи є: </w:t>
      </w:r>
    </w:p>
    <w:p w:rsidR="00000000" w:rsidDel="00000000" w:rsidP="00000000" w:rsidRDefault="00000000" w:rsidRPr="00000000" w14:paraId="000000EC">
      <w:pPr>
        <w:numPr>
          <w:ilvl w:val="0"/>
          <w:numId w:val="24"/>
        </w:numPr>
        <w:spacing w:after="0" w:afterAutospacing="0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створення рольових наборів адміністраторів,</w:t>
      </w:r>
    </w:p>
    <w:p w:rsidR="00000000" w:rsidDel="00000000" w:rsidP="00000000" w:rsidRDefault="00000000" w:rsidRPr="00000000" w14:paraId="000000ED">
      <w:pPr>
        <w:numPr>
          <w:ilvl w:val="0"/>
          <w:numId w:val="24"/>
        </w:numPr>
        <w:spacing w:after="0" w:afterAutospacing="0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створення установ,</w:t>
      </w:r>
    </w:p>
    <w:p w:rsidR="00000000" w:rsidDel="00000000" w:rsidP="00000000" w:rsidRDefault="00000000" w:rsidRPr="00000000" w14:paraId="000000EE">
      <w:pPr>
        <w:numPr>
          <w:ilvl w:val="0"/>
          <w:numId w:val="24"/>
        </w:numPr>
        <w:spacing w:after="0" w:afterAutospacing="0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призначення рольових наборів установам, </w:t>
      </w:r>
    </w:p>
    <w:p w:rsidR="00000000" w:rsidDel="00000000" w:rsidP="00000000" w:rsidRDefault="00000000" w:rsidRPr="00000000" w14:paraId="000000EF">
      <w:pPr>
        <w:numPr>
          <w:ilvl w:val="0"/>
          <w:numId w:val="24"/>
        </w:numPr>
        <w:spacing w:after="0" w:afterAutospacing="0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фізичних осіб, які функціонально підпорядковані установам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F0">
      <w:pPr>
        <w:numPr>
          <w:ilvl w:val="0"/>
          <w:numId w:val="24"/>
        </w:numPr>
        <w:spacing w:after="0" w:afterAutospacing="0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створення початкової організаційної структури установ, </w:t>
      </w:r>
    </w:p>
    <w:p w:rsidR="00000000" w:rsidDel="00000000" w:rsidP="00000000" w:rsidRDefault="00000000" w:rsidRPr="00000000" w14:paraId="000000F1">
      <w:pPr>
        <w:numPr>
          <w:ilvl w:val="0"/>
          <w:numId w:val="24"/>
        </w:numPr>
        <w:spacing w:after="0" w:afterAutospacing="0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створення відділів та посад з рольовим доступом “Адміністратор ССК”, </w:t>
      </w:r>
    </w:p>
    <w:p w:rsidR="00000000" w:rsidDel="00000000" w:rsidP="00000000" w:rsidRDefault="00000000" w:rsidRPr="00000000" w14:paraId="000000F2">
      <w:pPr>
        <w:numPr>
          <w:ilvl w:val="0"/>
          <w:numId w:val="24"/>
        </w:numPr>
        <w:spacing w:after="0" w:afterAutospacing="0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призначення працівників на посади адміністраторів, </w:t>
      </w:r>
    </w:p>
    <w:p w:rsidR="00000000" w:rsidDel="00000000" w:rsidP="00000000" w:rsidRDefault="00000000" w:rsidRPr="00000000" w14:paraId="000000F3">
      <w:pPr>
        <w:numPr>
          <w:ilvl w:val="0"/>
          <w:numId w:val="2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передача посилань-запрошень у систему для працівників адміністраторів.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Увага! Редагування організаційної структури для учасників з типами “Юридична особа”, “ФОП” та “Інша особа” відбувається повністю за аналогічним сценарієм. Далі розглян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уто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створення лише для типу “Юридична особа”.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Style w:val="Heading2"/>
        <w:spacing w:after="20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fvtk0i83fdbt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1.1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Створення рольового набора</w:t>
      </w:r>
    </w:p>
    <w:p w:rsidR="00000000" w:rsidDel="00000000" w:rsidP="00000000" w:rsidRDefault="00000000" w:rsidRPr="00000000" w14:paraId="000000F7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“Реєстр учасників”</w:t>
      </w:r>
    </w:p>
    <w:p w:rsidR="00000000" w:rsidDel="00000000" w:rsidP="00000000" w:rsidRDefault="00000000" w:rsidRPr="00000000" w14:paraId="000000F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849264" cy="2535873"/>
            <wp:effectExtent b="0" l="0" r="0" t="0"/>
            <wp:docPr id="384" name="image167.png"/>
            <a:graphic>
              <a:graphicData uri="http://schemas.openxmlformats.org/drawingml/2006/picture">
                <pic:pic>
                  <pic:nvPicPr>
                    <pic:cNvPr id="0" name="image16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9264" cy="25358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“Створити новий запис”</w:t>
      </w:r>
    </w:p>
    <w:p w:rsidR="00000000" w:rsidDel="00000000" w:rsidP="00000000" w:rsidRDefault="00000000" w:rsidRPr="00000000" w14:paraId="000000F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70338" cy="831523"/>
            <wp:effectExtent b="0" l="0" r="0" t="0"/>
            <wp:docPr id="253" name="image168.png"/>
            <a:graphic>
              <a:graphicData uri="http://schemas.openxmlformats.org/drawingml/2006/picture">
                <pic:pic>
                  <pic:nvPicPr>
                    <pic:cNvPr id="0" name="image16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0338" cy="8315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Заповнити поля “Назва ролі” та “Опис”</w:t>
      </w:r>
    </w:p>
    <w:p w:rsidR="00000000" w:rsidDel="00000000" w:rsidP="00000000" w:rsidRDefault="00000000" w:rsidRPr="00000000" w14:paraId="000000F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480643" cy="1771417"/>
            <wp:effectExtent b="0" l="0" r="0" t="0"/>
            <wp:docPr id="381" name="image166.png"/>
            <a:graphic>
              <a:graphicData uri="http://schemas.openxmlformats.org/drawingml/2006/picture">
                <pic:pic>
                  <pic:nvPicPr>
                    <pic:cNvPr id="0" name="image16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0643" cy="17714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Відмітити необхідні права, що будуть надані Адміністратору установи, якій буде встановлено рольовий набір</w:t>
      </w:r>
    </w:p>
    <w:p w:rsidR="00000000" w:rsidDel="00000000" w:rsidP="00000000" w:rsidRDefault="00000000" w:rsidRPr="00000000" w14:paraId="000000FE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39548" cy="3540611"/>
            <wp:effectExtent b="0" l="0" r="0" t="0"/>
            <wp:docPr id="255" name="image145.png"/>
            <a:graphic>
              <a:graphicData uri="http://schemas.openxmlformats.org/drawingml/2006/picture">
                <pic:pic>
                  <pic:nvPicPr>
                    <pic:cNvPr id="0" name="image14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9548" cy="35406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“Зберегти”</w:t>
      </w:r>
    </w:p>
    <w:p w:rsidR="00000000" w:rsidDel="00000000" w:rsidP="00000000" w:rsidRDefault="00000000" w:rsidRPr="00000000" w14:paraId="00000100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513263" cy="970639"/>
            <wp:effectExtent b="0" l="0" r="0" t="0"/>
            <wp:docPr id="334" name="image174.png"/>
            <a:graphic>
              <a:graphicData uri="http://schemas.openxmlformats.org/drawingml/2006/picture">
                <pic:pic>
                  <pic:nvPicPr>
                    <pic:cNvPr id="0" name="image17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13263" cy="9706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Style w:val="Heading2"/>
        <w:keepNext w:val="1"/>
        <w:keepLines w:val="1"/>
        <w:spacing w:after="200" w:before="4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color w:val="000000"/>
          <w:vertAlign w:val="baseline"/>
        </w:rPr>
      </w:pPr>
      <w:bookmarkStart w:colFirst="0" w:colLast="0" w:name="_heading=h.cg7q9ijnripl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ab/>
        <w:t xml:space="preserve">Реєстрація учасника ІПСКУ установи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(юр. особи)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 в Системі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“Реєстр учасників”</w:t>
      </w:r>
    </w:p>
    <w:p w:rsidR="00000000" w:rsidDel="00000000" w:rsidP="00000000" w:rsidRDefault="00000000" w:rsidRPr="00000000" w14:paraId="00000105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865063" cy="1345570"/>
            <wp:effectExtent b="0" l="0" r="0" t="0"/>
            <wp:docPr id="374" name="image165.png"/>
            <a:graphic>
              <a:graphicData uri="http://schemas.openxmlformats.org/drawingml/2006/picture">
                <pic:pic>
                  <pic:nvPicPr>
                    <pic:cNvPr id="0" name="image16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5063" cy="1345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“Створити учасника”, обрати із запропонованого переліку тип учасника “Юридична особа”</w:t>
      </w:r>
    </w:p>
    <w:p w:rsidR="00000000" w:rsidDel="00000000" w:rsidP="00000000" w:rsidRDefault="00000000" w:rsidRPr="00000000" w14:paraId="00000109">
      <w:pPr>
        <w:spacing w:after="0" w:line="276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jjdxlo2nrrdl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265488" cy="1893002"/>
            <wp:effectExtent b="0" l="0" r="0" t="0"/>
            <wp:docPr id="30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1893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numPr>
          <w:ilvl w:val="0"/>
          <w:numId w:val="11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bookmarkStart w:colFirst="0" w:colLast="0" w:name="_heading=h.lglit5jjcm8p" w:id="6"/>
      <w:bookmarkEnd w:id="6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закладці “Параметри учасника” зазначити основну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інформацію про учасника системи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згідно отриманого від УЦТК, погодженого  комплекту документації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(перелік полів залежить від обраного типу учасника, обов’язкові для заповнення поля позначені зірочкою)</w:t>
      </w:r>
    </w:p>
    <w:p w:rsidR="00000000" w:rsidDel="00000000" w:rsidP="00000000" w:rsidRDefault="00000000" w:rsidRPr="00000000" w14:paraId="0000010B">
      <w:pPr>
        <w:spacing w:after="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lglit5jjcm8p" w:id="6"/>
      <w:bookmarkEnd w:id="6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51338" cy="1300343"/>
            <wp:effectExtent b="0" l="0" r="0" t="0"/>
            <wp:docPr id="309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1338" cy="1300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numPr>
          <w:ilvl w:val="0"/>
          <w:numId w:val="11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bookmarkStart w:colFirst="0" w:colLast="0" w:name="_heading=h.ve04lty0a0vl" w:id="7"/>
      <w:bookmarkEnd w:id="7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полі “Рольовий набір адміністратора” обрати рольовий набір (див. п.1.1)</w:t>
      </w:r>
    </w:p>
    <w:p w:rsidR="00000000" w:rsidDel="00000000" w:rsidP="00000000" w:rsidRDefault="00000000" w:rsidRPr="00000000" w14:paraId="0000010D">
      <w:pPr>
        <w:spacing w:after="0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fet8n61odekl" w:id="8"/>
      <w:bookmarkEnd w:id="8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1240" cy="2032000"/>
            <wp:effectExtent b="0" l="0" r="0" t="0"/>
            <wp:docPr id="339" name="image187.png"/>
            <a:graphic>
              <a:graphicData uri="http://schemas.openxmlformats.org/drawingml/2006/picture">
                <pic:pic>
                  <pic:nvPicPr>
                    <pic:cNvPr id="0" name="image18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203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numPr>
          <w:ilvl w:val="0"/>
          <w:numId w:val="11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bookmarkStart w:colFirst="0" w:colLast="0" w:name="_heading=h.11xmuihiaook" w:id="9"/>
      <w:bookmarkEnd w:id="9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атиснути кнопку “Зберегти параметри учасника”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lzz3forv185l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djqf6f1jjc8r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122738" cy="2323360"/>
            <wp:effectExtent b="0" l="0" r="0" t="0"/>
            <wp:docPr id="379" name="image173.png"/>
            <a:graphic>
              <a:graphicData uri="http://schemas.openxmlformats.org/drawingml/2006/picture">
                <pic:pic>
                  <pic:nvPicPr>
                    <pic:cNvPr id="0" name="image173.png"/>
                    <pic:cNvPicPr preferRelativeResize="0"/>
                  </pic:nvPicPr>
                  <pic:blipFill>
                    <a:blip r:embed="rId17"/>
                    <a:srcRect b="0" l="0" r="0" t="12981"/>
                    <a:stretch>
                      <a:fillRect/>
                    </a:stretch>
                  </pic:blipFill>
                  <pic:spPr>
                    <a:xfrm>
                      <a:off x="0" y="0"/>
                      <a:ext cx="6122738" cy="2323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numPr>
          <w:ilvl w:val="0"/>
          <w:numId w:val="20"/>
        </w:numPr>
        <w:spacing w:after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bookmarkStart w:colFirst="0" w:colLast="0" w:name="_heading=h.k52hxroa7azb" w:id="12"/>
      <w:bookmarkEnd w:id="12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Додати контактну інформацію учасника системи</w:t>
      </w:r>
    </w:p>
    <w:p w:rsidR="00000000" w:rsidDel="00000000" w:rsidP="00000000" w:rsidRDefault="00000000" w:rsidRPr="00000000" w14:paraId="00000112">
      <w:pPr>
        <w:spacing w:after="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rdg5dmiyhwfe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c3p5mbk1qy19" w:id="14"/>
      <w:bookmarkEnd w:id="14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584309" cy="1634700"/>
            <wp:effectExtent b="0" l="0" r="0" t="0"/>
            <wp:docPr id="378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18"/>
                    <a:srcRect b="6469" l="16023" r="2184" t="50959"/>
                    <a:stretch>
                      <a:fillRect/>
                    </a:stretch>
                  </pic:blipFill>
                  <pic:spPr>
                    <a:xfrm>
                      <a:off x="0" y="0"/>
                      <a:ext cx="5584309" cy="163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1"/>
        <w:keepLines w:val="1"/>
        <w:spacing w:after="0" w:before="4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7oi0lcpy67r3" w:id="15"/>
      <w:bookmarkEnd w:id="15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кожного типу контактних даних на екран буде виведено форму з переліком необхідних полів</w:t>
      </w:r>
    </w:p>
    <w:p w:rsidR="00000000" w:rsidDel="00000000" w:rsidP="00000000" w:rsidRDefault="00000000" w:rsidRPr="00000000" w14:paraId="00000115">
      <w:pPr>
        <w:keepNext w:val="1"/>
        <w:keepLines w:val="1"/>
        <w:spacing w:after="0" w:before="4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j80gt52kxc6t" w:id="16"/>
      <w:bookmarkEnd w:id="16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477667" cy="3514572"/>
            <wp:effectExtent b="0" l="0" r="0" t="0"/>
            <wp:docPr id="352" name="image149.png"/>
            <a:graphic>
              <a:graphicData uri="http://schemas.openxmlformats.org/drawingml/2006/picture">
                <pic:pic>
                  <pic:nvPicPr>
                    <pic:cNvPr id="0" name="image14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7667" cy="3514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Style w:val="Heading2"/>
        <w:spacing w:after="20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282qk03apd3p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1.3</w:t>
        <w:tab/>
        <w:t xml:space="preserve">Реєстрація учасника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фізичної особи в Системі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17">
      <w:pPr>
        <w:numPr>
          <w:ilvl w:val="0"/>
          <w:numId w:val="47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“Реєстр учасників”</w:t>
      </w:r>
    </w:p>
    <w:p w:rsidR="00000000" w:rsidDel="00000000" w:rsidP="00000000" w:rsidRDefault="00000000" w:rsidRPr="00000000" w14:paraId="00000118">
      <w:pPr>
        <w:numPr>
          <w:ilvl w:val="0"/>
          <w:numId w:val="47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“Створити учасника”, обрати із запропонованого переліку тип учасника “Фізична особа”</w:t>
      </w:r>
    </w:p>
    <w:p w:rsidR="00000000" w:rsidDel="00000000" w:rsidP="00000000" w:rsidRDefault="00000000" w:rsidRPr="00000000" w14:paraId="00000119">
      <w:pPr>
        <w:numPr>
          <w:ilvl w:val="0"/>
          <w:numId w:val="47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закладці “Параметри учасника” зазначити основну інформацію про учасника системи (перелік полів залежить від обраного типу учасника, обов’язкові для заповнення поля позначені зірочкою), та обрати для поля “Функціональна підпорядкованість” організацію в якій учасника, що створюється, буде призначено на посаду з правами Адміністратора установи.</w:t>
      </w:r>
    </w:p>
    <w:p w:rsidR="00000000" w:rsidDel="00000000" w:rsidP="00000000" w:rsidRDefault="00000000" w:rsidRPr="00000000" w14:paraId="0000011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151063" cy="1801250"/>
            <wp:effectExtent b="0" l="0" r="0" t="0"/>
            <wp:docPr id="211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1063" cy="1801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numPr>
          <w:ilvl w:val="0"/>
          <w:numId w:val="23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“Зберегти параметри учасника”</w:t>
      </w:r>
    </w:p>
    <w:p w:rsidR="00000000" w:rsidDel="00000000" w:rsidP="00000000" w:rsidRDefault="00000000" w:rsidRPr="00000000" w14:paraId="0000011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white"/>
          <w:rtl w:val="0"/>
        </w:rPr>
        <w:t xml:space="preserve">Увага! Першою фізичною особою створюється потенційний Адміністратор ССК, але за аналогією можливе створення також фізичних осіб з іншими компетенціями.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Style w:val="Heading2"/>
        <w:spacing w:after="20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cychzlpu668r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1.4</w:t>
        <w:tab/>
        <w:t xml:space="preserve">Створення відділу адміністрування в організаційній структурі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юридичної особи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numPr>
          <w:ilvl w:val="0"/>
          <w:numId w:val="47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“Реєстр учасників”</w:t>
      </w:r>
    </w:p>
    <w:p w:rsidR="00000000" w:rsidDel="00000000" w:rsidP="00000000" w:rsidRDefault="00000000" w:rsidRPr="00000000" w14:paraId="00000121">
      <w:pPr>
        <w:numPr>
          <w:ilvl w:val="0"/>
          <w:numId w:val="47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“Редагувати” у стовпчику “Дії” навпроти запису в реєстрі</w:t>
      </w:r>
    </w:p>
    <w:p w:rsidR="00000000" w:rsidDel="00000000" w:rsidP="00000000" w:rsidRDefault="00000000" w:rsidRPr="00000000" w14:paraId="00000122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132263" cy="818248"/>
            <wp:effectExtent b="0" l="0" r="0" t="0"/>
            <wp:docPr id="21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57693"/>
                    <a:stretch>
                      <a:fillRect/>
                    </a:stretch>
                  </pic:blipFill>
                  <pic:spPr>
                    <a:xfrm>
                      <a:off x="0" y="0"/>
                      <a:ext cx="6132263" cy="818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numPr>
          <w:ilvl w:val="0"/>
          <w:numId w:val="47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сторінці управління організаційною структурою натиснути кнопку “Додати відділ”</w:t>
      </w:r>
    </w:p>
    <w:p w:rsidR="00000000" w:rsidDel="00000000" w:rsidP="00000000" w:rsidRDefault="00000000" w:rsidRPr="00000000" w14:paraId="00000125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271256" cy="2564448"/>
            <wp:effectExtent b="0" l="0" r="0" t="0"/>
            <wp:docPr id="336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1256" cy="2564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numPr>
          <w:ilvl w:val="0"/>
          <w:numId w:val="5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картці створення відділу заповнити обов’язкові поля позначені символом “*”, вказавши повну назву, наприклад, “Відділ адміністрування”</w:t>
      </w:r>
    </w:p>
    <w:p w:rsidR="00000000" w:rsidDel="00000000" w:rsidP="00000000" w:rsidRDefault="00000000" w:rsidRPr="00000000" w14:paraId="00000127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79838" cy="2213726"/>
            <wp:effectExtent b="0" l="0" r="0" t="0"/>
            <wp:docPr id="310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9838" cy="22137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Style w:val="Heading2"/>
        <w:spacing w:after="20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q6dkp3nqfpcf" w:id="19"/>
      <w:bookmarkEnd w:id="19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1.5</w:t>
        <w:tab/>
        <w:t xml:space="preserve">Створення посади адміністратор в організаційній структурі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юридичної особи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“Реєстр учасників”</w:t>
      </w:r>
    </w:p>
    <w:p w:rsidR="00000000" w:rsidDel="00000000" w:rsidP="00000000" w:rsidRDefault="00000000" w:rsidRPr="00000000" w14:paraId="0000012B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“Редагувати” у стовпчику “Дії” навпроти запису в реєстрі</w:t>
      </w:r>
    </w:p>
    <w:p w:rsidR="00000000" w:rsidDel="00000000" w:rsidP="00000000" w:rsidRDefault="00000000" w:rsidRPr="00000000" w14:paraId="0000012C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дереві організаційної структури для створеного відділу натиснути дію “Додати посаду”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591190" cy="2509362"/>
            <wp:effectExtent b="0" l="0" r="0" t="0"/>
            <wp:docPr id="286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1190" cy="2509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картці створення посади заповнити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обов'язкові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поля позначені символом “*”, вказавши повну назву, наприклад, “Адміністратор” (поле “Відділ” заповнюється автоматично тим відділом для якого створюється посада, але за необхідністю можливо змінити) </w:t>
      </w:r>
    </w:p>
    <w:p w:rsidR="00000000" w:rsidDel="00000000" w:rsidP="00000000" w:rsidRDefault="00000000" w:rsidRPr="00000000" w14:paraId="0000012E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76727" cy="1893512"/>
            <wp:effectExtent b="0" l="0" r="0" t="0"/>
            <wp:docPr id="333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6727" cy="1893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1"/>
        <w:keepLines w:val="1"/>
        <w:numPr>
          <w:ilvl w:val="0"/>
          <w:numId w:val="22"/>
        </w:numPr>
        <w:spacing w:after="0" w:before="4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we4mz9y05ddr" w:id="20"/>
      <w:bookmarkEnd w:id="2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на назву посади “адміністратор” в дереві організаційної структури для перегляду загальних відомостей посади</w:t>
      </w:r>
    </w:p>
    <w:p w:rsidR="00000000" w:rsidDel="00000000" w:rsidP="00000000" w:rsidRDefault="00000000" w:rsidRPr="00000000" w14:paraId="00000130">
      <w:pPr>
        <w:keepNext w:val="1"/>
        <w:keepLines w:val="1"/>
        <w:spacing w:after="0" w:before="40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tdm5w5ipmw4w" w:id="21"/>
      <w:bookmarkEnd w:id="2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60813" cy="2889262"/>
            <wp:effectExtent b="0" l="0" r="0" t="0"/>
            <wp:docPr id="351" name="image188.png"/>
            <a:graphic>
              <a:graphicData uri="http://schemas.openxmlformats.org/drawingml/2006/picture">
                <pic:pic>
                  <pic:nvPicPr>
                    <pic:cNvPr id="0" name="image18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0813" cy="28892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1"/>
        <w:keepLines w:val="1"/>
        <w:numPr>
          <w:ilvl w:val="0"/>
          <w:numId w:val="10"/>
        </w:numPr>
        <w:spacing w:after="0" w:before="4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jyd5q44z9e99" w:id="22"/>
      <w:bookmarkEnd w:id="22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“Додати роль Адміністратор ССК”</w:t>
      </w:r>
    </w:p>
    <w:p w:rsidR="00000000" w:rsidDel="00000000" w:rsidP="00000000" w:rsidRDefault="00000000" w:rsidRPr="00000000" w14:paraId="00000132">
      <w:pPr>
        <w:keepNext w:val="1"/>
        <w:keepLines w:val="1"/>
        <w:spacing w:after="0" w:before="40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vrmyoptg3kjm" w:id="23"/>
      <w:bookmarkEnd w:id="2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1240" cy="3314700"/>
            <wp:effectExtent b="0" l="0" r="0" t="0"/>
            <wp:docPr id="171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1"/>
        <w:keepLines w:val="1"/>
        <w:spacing w:after="0" w:before="40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6rahrzysaqhm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1"/>
        <w:keepLines w:val="1"/>
        <w:spacing w:after="0" w:before="40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3n786217d7d2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Style w:val="Heading2"/>
        <w:spacing w:after="20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rkasyuyug4mg" w:id="26"/>
      <w:bookmarkEnd w:id="26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1.6</w:t>
        <w:tab/>
        <w:t xml:space="preserve">Призначення працівника на посаду адміністратора в організаційній структурі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юридичної особи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“Реєстр учасників”</w:t>
      </w:r>
    </w:p>
    <w:p w:rsidR="00000000" w:rsidDel="00000000" w:rsidP="00000000" w:rsidRDefault="00000000" w:rsidRPr="00000000" w14:paraId="00000137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“Редагувати” у стовпчику “Дії” навпроти запису в реєстрі</w:t>
      </w:r>
    </w:p>
    <w:p w:rsidR="00000000" w:rsidDel="00000000" w:rsidP="00000000" w:rsidRDefault="00000000" w:rsidRPr="00000000" w14:paraId="00000138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дереві організаційної структури для створеної посади натиснути дію “Призначити працівника”</w:t>
      </w:r>
    </w:p>
    <w:p w:rsidR="00000000" w:rsidDel="00000000" w:rsidP="00000000" w:rsidRDefault="00000000" w:rsidRPr="00000000" w14:paraId="00000139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641171" cy="2697971"/>
            <wp:effectExtent b="0" l="0" r="0" t="0"/>
            <wp:docPr id="344" name="image134.png"/>
            <a:graphic>
              <a:graphicData uri="http://schemas.openxmlformats.org/drawingml/2006/picture">
                <pic:pic>
                  <pic:nvPicPr>
                    <pic:cNvPr id="0" name="image13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1171" cy="26979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1"/>
        <w:keepLines w:val="1"/>
        <w:numPr>
          <w:ilvl w:val="0"/>
          <w:numId w:val="19"/>
        </w:numPr>
        <w:spacing w:after="0" w:before="4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ch353n493qvl" w:id="27"/>
      <w:bookmarkEnd w:id="27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картці призначення працівника заповнити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обов'язкові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поля позначені символом “*”, а саме обрати функціонально підпорядкованого поточній організації учасника з типом “Фізична особа” (поле “Посада” заповнюється автоматично тією посадою на яку призначається працівник, але за необхідністю можливо змінити)</w:t>
      </w:r>
    </w:p>
    <w:p w:rsidR="00000000" w:rsidDel="00000000" w:rsidP="00000000" w:rsidRDefault="00000000" w:rsidRPr="00000000" w14:paraId="0000013C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732338" cy="1209570"/>
            <wp:effectExtent b="0" l="0" r="0" t="0"/>
            <wp:docPr id="313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2338" cy="1209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Style w:val="Heading2"/>
        <w:spacing w:after="20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1f853e3t5m9n" w:id="28"/>
      <w:bookmarkEnd w:id="28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1.7</w:t>
        <w:tab/>
        <w:t xml:space="preserve">Генерація посилання-запрошення для працівника на посаді адміністратора установи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numPr>
          <w:ilvl w:val="0"/>
          <w:numId w:val="18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“Реєстр учасників”</w:t>
      </w:r>
    </w:p>
    <w:p w:rsidR="00000000" w:rsidDel="00000000" w:rsidP="00000000" w:rsidRDefault="00000000" w:rsidRPr="00000000" w14:paraId="00000140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“Редагувати” у стовпчику “Дії” навпроти запису в реєстрі</w:t>
      </w:r>
    </w:p>
    <w:p w:rsidR="00000000" w:rsidDel="00000000" w:rsidP="00000000" w:rsidRDefault="00000000" w:rsidRPr="00000000" w14:paraId="00000141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дереві організаційної структури натиснути на назву посади з призначеним працівником та перейти на закладку “Працівники”</w:t>
      </w:r>
    </w:p>
    <w:p w:rsidR="00000000" w:rsidDel="00000000" w:rsidP="00000000" w:rsidRDefault="00000000" w:rsidRPr="00000000" w14:paraId="00000142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1240" cy="2159000"/>
            <wp:effectExtent b="0" l="0" r="0" t="0"/>
            <wp:docPr id="356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215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працівника натиснути кнопку “Запрошення”</w:t>
      </w:r>
    </w:p>
    <w:p w:rsidR="00000000" w:rsidDel="00000000" w:rsidP="00000000" w:rsidRDefault="00000000" w:rsidRPr="00000000" w14:paraId="00000145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1240" cy="2159000"/>
            <wp:effectExtent b="0" l="0" r="0" t="0"/>
            <wp:docPr id="279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215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Скопіювати та передати посилання-запрошення особі, для якої буде автоматично створено користувача при першому вході в систему та додано контекст Адміністратора установи (якщо користувач, який відповідає електронному ключу, вже існує - буде тільки додано новий контекст користувачу)</w:t>
      </w:r>
    </w:p>
    <w:p w:rsidR="00000000" w:rsidDel="00000000" w:rsidP="00000000" w:rsidRDefault="00000000" w:rsidRPr="00000000" w14:paraId="00000147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484438" cy="1654453"/>
            <wp:effectExtent b="0" l="0" r="0" t="0"/>
            <wp:docPr id="19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4438" cy="16544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1"/>
        <w:keepLines w:val="1"/>
        <w:spacing w:after="0" w:before="40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r108yeuxwr60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Style w:val="Heading2"/>
        <w:spacing w:after="200" w:lineRule="auto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ncw0lo73847w" w:id="30"/>
      <w:bookmarkEnd w:id="3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1.8</w:t>
        <w:tab/>
        <w:t xml:space="preserve">Звільнення (видалення) працівника з посади адміністратора установи</w:t>
      </w:r>
    </w:p>
    <w:p w:rsidR="00000000" w:rsidDel="00000000" w:rsidP="00000000" w:rsidRDefault="00000000" w:rsidRPr="00000000" w14:paraId="0000014B">
      <w:pPr>
        <w:ind w:firstLine="72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Увага! Виконувати дію видалення працівників з посади адміністратора установи дозволено лише адміністраторам системи. Користувачам з іншими ролями, в тому числі адміністраторам установ, виконувати цю дію заблоковано.</w:t>
      </w:r>
    </w:p>
    <w:p w:rsidR="00000000" w:rsidDel="00000000" w:rsidP="00000000" w:rsidRDefault="00000000" w:rsidRPr="00000000" w14:paraId="0000014C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дереві організаційної структури організації для працівника на посаді натиснути дію “Видалити”</w:t>
      </w:r>
    </w:p>
    <w:p w:rsidR="00000000" w:rsidDel="00000000" w:rsidP="00000000" w:rsidRDefault="00000000" w:rsidRPr="00000000" w14:paraId="0000014D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751138" cy="1113943"/>
            <wp:effectExtent b="0" l="0" r="0" t="0"/>
            <wp:docPr id="288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1138" cy="11139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вкладці “Історія призначень на посаду” для посади можливу переглянути інформацію щодо звільнення з посади</w:t>
      </w:r>
    </w:p>
    <w:p w:rsidR="00000000" w:rsidDel="00000000" w:rsidP="00000000" w:rsidRDefault="00000000" w:rsidRPr="00000000" w14:paraId="0000014F">
      <w:p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662507" cy="2294971"/>
            <wp:effectExtent b="0" l="0" r="0" t="0"/>
            <wp:docPr id="274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2507" cy="22949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Style w:val="Heading2"/>
        <w:keepNext w:val="1"/>
        <w:keepLines w:val="1"/>
        <w:spacing w:after="0" w:before="40" w:lineRule="auto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e34kwmcicsy3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Style w:val="Heading2"/>
        <w:keepNext w:val="1"/>
        <w:keepLines w:val="1"/>
        <w:spacing w:after="200" w:before="40" w:lineRule="auto"/>
        <w:rPr>
          <w:rFonts w:ascii="Times New Roman" w:cs="Times New Roman" w:eastAsia="Times New Roman" w:hAnsi="Times New Roman"/>
          <w:b w:val="1"/>
          <w:color w:val="000000"/>
          <w:vertAlign w:val="baseline"/>
        </w:rPr>
      </w:pPr>
      <w:bookmarkStart w:colFirst="0" w:colLast="0" w:name="_heading=h.pv3y4u8sf9zo" w:id="32"/>
      <w:bookmarkEnd w:id="3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ab/>
        <w:t xml:space="preserve">Деактивація учасника системи крові у разі припинення його діяльності </w:t>
      </w:r>
    </w:p>
    <w:p w:rsidR="00000000" w:rsidDel="00000000" w:rsidP="00000000" w:rsidRDefault="00000000" w:rsidRPr="00000000" w14:paraId="00000152">
      <w:pPr>
        <w:numPr>
          <w:ilvl w:val="0"/>
          <w:numId w:val="35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Реєстр учасників ІПСКУ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numPr>
          <w:ilvl w:val="0"/>
          <w:numId w:val="35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запис про потрібного учасника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numPr>
          <w:ilvl w:val="0"/>
          <w:numId w:val="35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перевести перемикач у положення “Деактивувати учасника”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0" w:before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55013" cy="520293"/>
            <wp:effectExtent b="0" l="0" r="0" t="0"/>
            <wp:docPr id="382" name="image169.png"/>
            <a:graphic>
              <a:graphicData uri="http://schemas.openxmlformats.org/drawingml/2006/picture">
                <pic:pic>
                  <pic:nvPicPr>
                    <pic:cNvPr id="0" name="image16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5013" cy="5202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numPr>
          <w:ilvl w:val="0"/>
          <w:numId w:val="39"/>
        </w:numPr>
        <w:spacing w:after="0" w:line="240" w:lineRule="auto"/>
        <w:ind w:left="708.6614173228347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“Вийти”</w:t>
      </w:r>
    </w:p>
    <w:p w:rsidR="00000000" w:rsidDel="00000000" w:rsidP="00000000" w:rsidRDefault="00000000" w:rsidRPr="00000000" w14:paraId="0000015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або</w:t>
      </w:r>
    </w:p>
    <w:p w:rsidR="00000000" w:rsidDel="00000000" w:rsidP="00000000" w:rsidRDefault="00000000" w:rsidRPr="00000000" w14:paraId="00000159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numPr>
          <w:ilvl w:val="0"/>
          <w:numId w:val="39"/>
        </w:numPr>
        <w:spacing w:after="0" w:line="240" w:lineRule="auto"/>
        <w:ind w:left="708.6614173228347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певний запис у Реєстрі учасників ІПСКУ</w:t>
      </w:r>
    </w:p>
    <w:p w:rsidR="00000000" w:rsidDel="00000000" w:rsidP="00000000" w:rsidRDefault="00000000" w:rsidRPr="00000000" w14:paraId="0000015B">
      <w:pPr>
        <w:numPr>
          <w:ilvl w:val="0"/>
          <w:numId w:val="39"/>
        </w:numPr>
        <w:spacing w:after="0" w:line="240" w:lineRule="auto"/>
        <w:ind w:left="708.6614173228347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записі в реєстрі у стовпчику “Дії” обрати опцію “В архів”</w:t>
      </w:r>
    </w:p>
    <w:p w:rsidR="00000000" w:rsidDel="00000000" w:rsidP="00000000" w:rsidRDefault="00000000" w:rsidRPr="00000000" w14:paraId="0000015C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0" w:line="240" w:lineRule="auto"/>
        <w:ind w:left="720" w:firstLine="0"/>
        <w:rPr>
          <w:shd w:fill="d9d9d9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08488" cy="776516"/>
            <wp:effectExtent b="0" l="0" r="0" t="0"/>
            <wp:docPr id="383" name="image178.png"/>
            <a:graphic>
              <a:graphicData uri="http://schemas.openxmlformats.org/drawingml/2006/picture">
                <pic:pic>
                  <pic:nvPicPr>
                    <pic:cNvPr id="0" name="image17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8488" cy="776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after="0" w:lineRule="auto"/>
        <w:rPr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0" w:lineRule="auto"/>
        <w:rPr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after="0" w:lineRule="auto"/>
        <w:rPr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0" w:lineRule="auto"/>
        <w:rPr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0" w:lineRule="auto"/>
        <w:rPr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0" w:lineRule="auto"/>
        <w:rPr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0" w:lineRule="auto"/>
        <w:rPr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0" w:lineRule="auto"/>
        <w:rPr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0" w:lineRule="auto"/>
        <w:rPr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0" w:lineRule="auto"/>
        <w:rPr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lineRule="auto"/>
        <w:rPr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0" w:lineRule="auto"/>
        <w:rPr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0" w:lineRule="auto"/>
        <w:rPr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0" w:lineRule="auto"/>
        <w:rPr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Style w:val="Heading1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h4r27stikbk" w:id="33"/>
      <w:bookmarkEnd w:id="33"/>
      <w:r w:rsidDel="00000000" w:rsidR="00000000" w:rsidRPr="00000000">
        <w:rPr>
          <w:sz w:val="28"/>
          <w:szCs w:val="28"/>
          <w:vertAlign w:val="baseline"/>
          <w:rtl w:val="0"/>
        </w:rPr>
        <w:t xml:space="preserve">2</w:t>
        <w:tab/>
        <w:t xml:space="preserve"> РЕЄСТРАЦІЯ І ВХІД ДО СИСТЕМИ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Style w:val="Heading2"/>
        <w:keepNext w:val="1"/>
        <w:keepLines w:val="1"/>
        <w:spacing w:after="20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r5i1hzg106ok" w:id="34"/>
      <w:bookmarkEnd w:id="34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2.1 Авторизація користувача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зайти на сторінку авторизації (https://ekrov.moz.gov.ua/login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16F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“Авторизація id.gov.ua”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699551" cy="1828876"/>
            <wp:effectExtent b="0" l="0" r="0" t="0"/>
            <wp:docPr id="17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9551" cy="1828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обрати один з варіантів входу: “Файловий носій”, “Токен” або “Хмарне сховище”</w:t>
      </w:r>
    </w:p>
    <w:p w:rsidR="00000000" w:rsidDel="00000000" w:rsidP="00000000" w:rsidRDefault="00000000" w:rsidRPr="00000000" w14:paraId="00000172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855913" cy="1973806"/>
            <wp:effectExtent b="0" l="0" r="0" t="0"/>
            <wp:docPr id="21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5913" cy="19738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numPr>
          <w:ilvl w:val="0"/>
          <w:numId w:val="44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Файловий носій</w:t>
      </w:r>
    </w:p>
    <w:p w:rsidR="00000000" w:rsidDel="00000000" w:rsidP="00000000" w:rsidRDefault="00000000" w:rsidRPr="00000000" w14:paraId="00000176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numPr>
          <w:ilvl w:val="1"/>
          <w:numId w:val="39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обрати файл на своєму носії, ввести пароль та натиснути “Продовжити”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202074" cy="2850198"/>
            <wp:effectExtent b="0" l="0" r="0" t="0"/>
            <wp:docPr id="335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2074" cy="28501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numPr>
          <w:ilvl w:val="1"/>
          <w:numId w:val="39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“Продовжити”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997727" cy="2707323"/>
            <wp:effectExtent b="0" l="0" r="0" t="0"/>
            <wp:docPr id="386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7727" cy="27073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numPr>
          <w:ilvl w:val="1"/>
          <w:numId w:val="39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користувач авторизований та отримав доступ до системи</w:t>
      </w:r>
    </w:p>
    <w:p w:rsidR="00000000" w:rsidDel="00000000" w:rsidP="00000000" w:rsidRDefault="00000000" w:rsidRPr="00000000" w14:paraId="0000017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numPr>
          <w:ilvl w:val="0"/>
          <w:numId w:val="52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Токен</w:t>
      </w:r>
    </w:p>
    <w:p w:rsidR="00000000" w:rsidDel="00000000" w:rsidP="00000000" w:rsidRDefault="00000000" w:rsidRPr="00000000" w14:paraId="0000017E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numPr>
          <w:ilvl w:val="1"/>
          <w:numId w:val="39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обрати:</w:t>
      </w:r>
    </w:p>
    <w:p w:rsidR="00000000" w:rsidDel="00000000" w:rsidP="00000000" w:rsidRDefault="00000000" w:rsidRPr="00000000" w14:paraId="00000180">
      <w:pPr>
        <w:numPr>
          <w:ilvl w:val="2"/>
          <w:numId w:val="39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Кваліфікований надавач електронних послуг</w:t>
      </w:r>
    </w:p>
    <w:p w:rsidR="00000000" w:rsidDel="00000000" w:rsidP="00000000" w:rsidRDefault="00000000" w:rsidRPr="00000000" w14:paraId="00000181">
      <w:pPr>
        <w:numPr>
          <w:ilvl w:val="2"/>
          <w:numId w:val="39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Тип носія</w:t>
      </w:r>
    </w:p>
    <w:p w:rsidR="00000000" w:rsidDel="00000000" w:rsidP="00000000" w:rsidRDefault="00000000" w:rsidRPr="00000000" w14:paraId="00000182">
      <w:pPr>
        <w:numPr>
          <w:ilvl w:val="2"/>
          <w:numId w:val="39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Назва носія</w:t>
      </w:r>
    </w:p>
    <w:p w:rsidR="00000000" w:rsidDel="00000000" w:rsidP="00000000" w:rsidRDefault="00000000" w:rsidRPr="00000000" w14:paraId="00000183">
      <w:pPr>
        <w:numPr>
          <w:ilvl w:val="1"/>
          <w:numId w:val="39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ввести пароль</w:t>
      </w:r>
    </w:p>
    <w:p w:rsidR="00000000" w:rsidDel="00000000" w:rsidP="00000000" w:rsidRDefault="00000000" w:rsidRPr="00000000" w14:paraId="00000184">
      <w:pPr>
        <w:numPr>
          <w:ilvl w:val="1"/>
          <w:numId w:val="39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“Продовжити”</w:t>
      </w:r>
    </w:p>
    <w:p w:rsidR="00000000" w:rsidDel="00000000" w:rsidP="00000000" w:rsidRDefault="00000000" w:rsidRPr="00000000" w14:paraId="00000185">
      <w:pPr>
        <w:spacing w:after="0" w:line="240" w:lineRule="auto"/>
        <w:ind w:left="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612784" cy="3964623"/>
            <wp:effectExtent b="0" l="0" r="0" t="0"/>
            <wp:docPr id="340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2784" cy="39646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numPr>
          <w:ilvl w:val="1"/>
          <w:numId w:val="39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“Продовжити”</w:t>
      </w:r>
    </w:p>
    <w:p w:rsidR="00000000" w:rsidDel="00000000" w:rsidP="00000000" w:rsidRDefault="00000000" w:rsidRPr="00000000" w14:paraId="0000018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997727" cy="2707323"/>
            <wp:effectExtent b="0" l="0" r="0" t="0"/>
            <wp:docPr id="373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7727" cy="27073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numPr>
          <w:ilvl w:val="1"/>
          <w:numId w:val="39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користувач авторизований та отримав доступ до системи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numPr>
          <w:ilvl w:val="0"/>
          <w:numId w:val="52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Хмарне сховище</w:t>
      </w:r>
    </w:p>
    <w:p w:rsidR="00000000" w:rsidDel="00000000" w:rsidP="00000000" w:rsidRDefault="00000000" w:rsidRPr="00000000" w14:paraId="0000018B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numPr>
          <w:ilvl w:val="1"/>
          <w:numId w:val="39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обрати “Провайдер”</w:t>
      </w:r>
    </w:p>
    <w:p w:rsidR="00000000" w:rsidDel="00000000" w:rsidP="00000000" w:rsidRDefault="00000000" w:rsidRPr="00000000" w14:paraId="0000018D">
      <w:pPr>
        <w:spacing w:after="0" w:line="240" w:lineRule="auto"/>
        <w:ind w:left="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434254" cy="2735898"/>
            <wp:effectExtent b="0" l="0" r="0" t="0"/>
            <wp:docPr id="291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4254" cy="27358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numPr>
          <w:ilvl w:val="1"/>
          <w:numId w:val="39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“Продовжити”</w:t>
      </w:r>
    </w:p>
    <w:p w:rsidR="00000000" w:rsidDel="00000000" w:rsidP="00000000" w:rsidRDefault="00000000" w:rsidRPr="00000000" w14:paraId="0000018F">
      <w:pPr>
        <w:numPr>
          <w:ilvl w:val="1"/>
          <w:numId w:val="39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відсканувати QR-код та підтвердити вхід в мобільному додатку</w:t>
      </w:r>
    </w:p>
    <w:p w:rsidR="00000000" w:rsidDel="00000000" w:rsidP="00000000" w:rsidRDefault="00000000" w:rsidRPr="00000000" w14:paraId="00000190">
      <w:pPr>
        <w:spacing w:after="0" w:line="240" w:lineRule="auto"/>
        <w:ind w:left="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922463" cy="2687452"/>
            <wp:effectExtent b="0" l="0" r="0" t="0"/>
            <wp:docPr id="390" name="image176.png"/>
            <a:graphic>
              <a:graphicData uri="http://schemas.openxmlformats.org/drawingml/2006/picture">
                <pic:pic>
                  <pic:nvPicPr>
                    <pic:cNvPr id="0" name="image176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2463" cy="26874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numPr>
          <w:ilvl w:val="1"/>
          <w:numId w:val="39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“Продовжити”</w:t>
      </w:r>
    </w:p>
    <w:p w:rsidR="00000000" w:rsidDel="00000000" w:rsidP="00000000" w:rsidRDefault="00000000" w:rsidRPr="00000000" w14:paraId="00000192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731838" cy="2457740"/>
            <wp:effectExtent b="0" l="0" r="0" t="0"/>
            <wp:docPr id="242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1838" cy="2457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numPr>
          <w:ilvl w:val="1"/>
          <w:numId w:val="39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користувач авторизований та отримав доступ до системи</w:t>
      </w:r>
    </w:p>
    <w:p w:rsidR="00000000" w:rsidDel="00000000" w:rsidP="00000000" w:rsidRDefault="00000000" w:rsidRPr="00000000" w14:paraId="00000194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pStyle w:val="Heading2"/>
        <w:spacing w:after="200" w:line="240" w:lineRule="auto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bookmarkStart w:colFirst="0" w:colLast="0" w:name="_heading=h.hlgil75rjzq8" w:id="35"/>
      <w:bookmarkEnd w:id="35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2.2 Поєднання користувача з учасником системи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numPr>
          <w:ilvl w:val="0"/>
          <w:numId w:val="4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Якщо користувач вже існує :</w:t>
      </w:r>
    </w:p>
    <w:p w:rsidR="00000000" w:rsidDel="00000000" w:rsidP="00000000" w:rsidRDefault="00000000" w:rsidRPr="00000000" w14:paraId="00000197">
      <w:pPr>
        <w:numPr>
          <w:ilvl w:val="1"/>
          <w:numId w:val="42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авторизації користувач використовує посилання, згенероване адміністратором (див. п.1.7 або п. 3.3.5)</w:t>
      </w:r>
    </w:p>
    <w:p w:rsidR="00000000" w:rsidDel="00000000" w:rsidP="00000000" w:rsidRDefault="00000000" w:rsidRPr="00000000" w14:paraId="00000198">
      <w:pPr>
        <w:numPr>
          <w:ilvl w:val="1"/>
          <w:numId w:val="42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переходу за посиланням користувачу буде додано новий контекст</w:t>
      </w:r>
    </w:p>
    <w:p w:rsidR="00000000" w:rsidDel="00000000" w:rsidP="00000000" w:rsidRDefault="00000000" w:rsidRPr="00000000" w14:paraId="00000199">
      <w:pPr>
        <w:numPr>
          <w:ilvl w:val="0"/>
          <w:numId w:val="4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Якщо користувача не існує :</w:t>
      </w:r>
    </w:p>
    <w:p w:rsidR="00000000" w:rsidDel="00000000" w:rsidP="00000000" w:rsidRDefault="00000000" w:rsidRPr="00000000" w14:paraId="0000019A">
      <w:pPr>
        <w:numPr>
          <w:ilvl w:val="1"/>
          <w:numId w:val="42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Майбутній користувач переходить за посиланням</w:t>
      </w:r>
    </w:p>
    <w:p w:rsidR="00000000" w:rsidDel="00000000" w:rsidP="00000000" w:rsidRDefault="00000000" w:rsidRPr="00000000" w14:paraId="0000019B">
      <w:pPr>
        <w:numPr>
          <w:ilvl w:val="1"/>
          <w:numId w:val="42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Виконує авторизацію</w:t>
      </w:r>
    </w:p>
    <w:p w:rsidR="00000000" w:rsidDel="00000000" w:rsidP="00000000" w:rsidRDefault="00000000" w:rsidRPr="00000000" w14:paraId="0000019C">
      <w:pPr>
        <w:numPr>
          <w:ilvl w:val="1"/>
          <w:numId w:val="42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авторизації буде створено нового користувача та додано новий контекст</w:t>
      </w:r>
    </w:p>
    <w:p w:rsidR="00000000" w:rsidDel="00000000" w:rsidP="00000000" w:rsidRDefault="00000000" w:rsidRPr="00000000" w14:paraId="0000019D">
      <w:pPr>
        <w:numPr>
          <w:ilvl w:val="0"/>
          <w:numId w:val="4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Поняття “Контекст” 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поєднання ролей  / груп ролей, згідно з яким користувач може розподілено виконувати дозволені функції в разі роботи за сумісництвом (в одній установі або в різних)</w:t>
      </w:r>
    </w:p>
    <w:p w:rsidR="00000000" w:rsidDel="00000000" w:rsidP="00000000" w:rsidRDefault="00000000" w:rsidRPr="00000000" w14:paraId="0000019E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pStyle w:val="Heading2"/>
        <w:spacing w:after="200" w:line="240" w:lineRule="auto"/>
        <w:rPr>
          <w:rFonts w:ascii="Times New Roman" w:cs="Times New Roman" w:eastAsia="Times New Roman" w:hAnsi="Times New Roman"/>
        </w:rPr>
      </w:pPr>
      <w:bookmarkStart w:colFirst="0" w:colLast="0" w:name="_heading=h.dljevkwho8ay" w:id="36"/>
      <w:bookmarkEnd w:id="36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2.3 Вибір контексту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Передумова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Створено користувацький профіль. Для профілю створено хоча б один контекст із призначеними ролями.</w:t>
      </w:r>
    </w:p>
    <w:p w:rsidR="00000000" w:rsidDel="00000000" w:rsidP="00000000" w:rsidRDefault="00000000" w:rsidRPr="00000000" w14:paraId="000001A1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Послідовність дій:</w:t>
      </w:r>
    </w:p>
    <w:p w:rsidR="00000000" w:rsidDel="00000000" w:rsidP="00000000" w:rsidRDefault="00000000" w:rsidRPr="00000000" w14:paraId="000001A2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на лого користувацького профілю в хедері (у правому верхньому кутку екрану, відображається на всіх сторінках системи) </w:t>
      </w:r>
    </w:p>
    <w:p w:rsidR="00000000" w:rsidDel="00000000" w:rsidP="00000000" w:rsidRDefault="00000000" w:rsidRPr="00000000" w14:paraId="000001A3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“Змінити контекст”</w:t>
      </w:r>
    </w:p>
    <w:p w:rsidR="00000000" w:rsidDel="00000000" w:rsidP="00000000" w:rsidRDefault="00000000" w:rsidRPr="00000000" w14:paraId="000001A4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019498" cy="2680905"/>
            <wp:effectExtent b="0" l="0" r="0" t="0"/>
            <wp:docPr id="387" name="image175.png"/>
            <a:graphic>
              <a:graphicData uri="http://schemas.openxmlformats.org/drawingml/2006/picture">
                <pic:pic>
                  <pic:nvPicPr>
                    <pic:cNvPr id="0" name="image17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498" cy="2680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сторінці контекстів обрати потрібний фрейм з описом контексту й натиснути в ньому кнопку “Змінити контекст”</w:t>
      </w:r>
    </w:p>
    <w:p w:rsidR="00000000" w:rsidDel="00000000" w:rsidP="00000000" w:rsidRDefault="00000000" w:rsidRPr="00000000" w14:paraId="000001A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513138" cy="3363192"/>
            <wp:effectExtent b="0" l="0" r="0" t="0"/>
            <wp:docPr id="388" name="image180.png"/>
            <a:graphic>
              <a:graphicData uri="http://schemas.openxmlformats.org/drawingml/2006/picture">
                <pic:pic>
                  <pic:nvPicPr>
                    <pic:cNvPr id="0" name="image18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3138" cy="33631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pStyle w:val="Heading2"/>
        <w:spacing w:after="200" w:line="240" w:lineRule="auto"/>
        <w:ind w:left="0" w:firstLine="0"/>
        <w:rPr>
          <w:rFonts w:ascii="Times New Roman" w:cs="Times New Roman" w:eastAsia="Times New Roman" w:hAnsi="Times New Roman"/>
        </w:rPr>
      </w:pPr>
      <w:bookmarkStart w:colFirst="0" w:colLast="0" w:name="_heading=h.p3mnfocehxmr" w:id="37"/>
      <w:bookmarkEnd w:id="37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2.4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Вихід із системи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на лого користувацького профілю в хедері (у правому верхньому кутку екрану, відображається на всіх сторінках системи) </w:t>
      </w:r>
    </w:p>
    <w:p w:rsidR="00000000" w:rsidDel="00000000" w:rsidP="00000000" w:rsidRDefault="00000000" w:rsidRPr="00000000" w14:paraId="000001A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“Вийти із системи”</w:t>
      </w:r>
    </w:p>
    <w:p w:rsidR="00000000" w:rsidDel="00000000" w:rsidP="00000000" w:rsidRDefault="00000000" w:rsidRPr="00000000" w14:paraId="000001AE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212195" cy="3231198"/>
            <wp:effectExtent b="0" l="0" r="0" t="0"/>
            <wp:docPr id="389" name="image182.png"/>
            <a:graphic>
              <a:graphicData uri="http://schemas.openxmlformats.org/drawingml/2006/picture">
                <pic:pic>
                  <pic:nvPicPr>
                    <pic:cNvPr id="0" name="image18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2195" cy="32311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pStyle w:val="Heading1"/>
        <w:spacing w:line="240" w:lineRule="auto"/>
        <w:ind w:left="0" w:firstLine="0"/>
        <w:jc w:val="both"/>
        <w:rPr>
          <w:sz w:val="28"/>
          <w:szCs w:val="28"/>
          <w:vertAlign w:val="baseline"/>
        </w:rPr>
      </w:pPr>
      <w:bookmarkStart w:colFirst="0" w:colLast="0" w:name="_heading=h.439xf1j6a27x" w:id="38"/>
      <w:bookmarkEnd w:id="38"/>
      <w:r w:rsidDel="00000000" w:rsidR="00000000" w:rsidRPr="00000000">
        <w:rPr>
          <w:sz w:val="28"/>
          <w:szCs w:val="28"/>
          <w:vertAlign w:val="baseline"/>
          <w:rtl w:val="0"/>
        </w:rPr>
        <w:t xml:space="preserve">3</w:t>
        <w:tab/>
        <w:t xml:space="preserve"> ФУНКЦІОНАЛ КОРИСТУВАЧА З ПРАВАМИ АДМІНІСТРАТОРА УСТАНОВИ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ind w:firstLine="720"/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Адміністратор будь-якої установи має доступ до розділів та функцій відповідно до доданого рольового набору установі (дип. п.1.1, 1.2). Розподіляти права може адміністратор системи будь-яким чином на свій розсуд та необхідності. Наприклад: адміністратор системи може надати права заповнення довідників системи тільки установі УЦТК та її адміністратору.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pStyle w:val="Heading2"/>
        <w:spacing w:after="20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phrtx5m9xgsu" w:id="39"/>
      <w:bookmarkEnd w:id="39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.1</w:t>
        <w:tab/>
        <w:t xml:space="preserve">Заповнення довідників базовою інформацію, необхідною для подальшого використання в документах, формах, реєстрах, звітах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Виконується адміністратором установи з рольовим набором, що має відповідні права доступу (наприклад адміністратором УЦТК).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pStyle w:val="Heading3"/>
        <w:spacing w:after="200" w:line="240" w:lineRule="auto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du0zypycyl1x" w:id="40"/>
      <w:bookmarkEnd w:id="4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3.1.1 </w:t>
        <w:tab/>
        <w:t xml:space="preserve">Перелік довідників з можливістю додавання та видалення записів і необхідних для заповнення адміністратором системи</w:t>
      </w:r>
    </w:p>
    <w:p w:rsidR="00000000" w:rsidDel="00000000" w:rsidP="00000000" w:rsidRDefault="00000000" w:rsidRPr="00000000" w14:paraId="000001D2">
      <w:pPr>
        <w:numPr>
          <w:ilvl w:val="0"/>
          <w:numId w:val="5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Адміністрування:</w:t>
      </w:r>
    </w:p>
    <w:p w:rsidR="00000000" w:rsidDel="00000000" w:rsidP="00000000" w:rsidRDefault="00000000" w:rsidRPr="00000000" w14:paraId="000001D3">
      <w:pPr>
        <w:numPr>
          <w:ilvl w:val="1"/>
          <w:numId w:val="5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Довідник КОПФГ</w:t>
      </w:r>
    </w:p>
    <w:p w:rsidR="00000000" w:rsidDel="00000000" w:rsidP="00000000" w:rsidRDefault="00000000" w:rsidRPr="00000000" w14:paraId="000001D4">
      <w:pPr>
        <w:numPr>
          <w:ilvl w:val="1"/>
          <w:numId w:val="5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Довідник типів КОПФГ</w:t>
      </w:r>
    </w:p>
    <w:p w:rsidR="00000000" w:rsidDel="00000000" w:rsidP="00000000" w:rsidRDefault="00000000" w:rsidRPr="00000000" w14:paraId="000001D5">
      <w:pPr>
        <w:numPr>
          <w:ilvl w:val="1"/>
          <w:numId w:val="5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КВЕД</w:t>
      </w:r>
    </w:p>
    <w:p w:rsidR="00000000" w:rsidDel="00000000" w:rsidP="00000000" w:rsidRDefault="00000000" w:rsidRPr="00000000" w14:paraId="000001D6">
      <w:pPr>
        <w:numPr>
          <w:ilvl w:val="1"/>
          <w:numId w:val="5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Класифікатор посад</w:t>
      </w:r>
    </w:p>
    <w:p w:rsidR="00000000" w:rsidDel="00000000" w:rsidP="00000000" w:rsidRDefault="00000000" w:rsidRPr="00000000" w14:paraId="000001D7">
      <w:pPr>
        <w:numPr>
          <w:ilvl w:val="1"/>
          <w:numId w:val="5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Класифікатор станів ЄДР</w:t>
      </w:r>
    </w:p>
    <w:p w:rsidR="00000000" w:rsidDel="00000000" w:rsidP="00000000" w:rsidRDefault="00000000" w:rsidRPr="00000000" w14:paraId="000001D8">
      <w:pPr>
        <w:numPr>
          <w:ilvl w:val="1"/>
          <w:numId w:val="5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Класифікатор типів відділів оргструктури</w:t>
      </w:r>
    </w:p>
    <w:p w:rsidR="00000000" w:rsidDel="00000000" w:rsidP="00000000" w:rsidRDefault="00000000" w:rsidRPr="00000000" w14:paraId="000001D9">
      <w:pPr>
        <w:numPr>
          <w:ilvl w:val="1"/>
          <w:numId w:val="5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Класифікатор типів обладнання</w:t>
      </w:r>
    </w:p>
    <w:p w:rsidR="00000000" w:rsidDel="00000000" w:rsidP="00000000" w:rsidRDefault="00000000" w:rsidRPr="00000000" w14:paraId="000001DA">
      <w:pPr>
        <w:numPr>
          <w:ilvl w:val="1"/>
          <w:numId w:val="5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Класифікатор типів робочого місця</w:t>
      </w:r>
    </w:p>
    <w:p w:rsidR="00000000" w:rsidDel="00000000" w:rsidP="00000000" w:rsidRDefault="00000000" w:rsidRPr="00000000" w14:paraId="000001DB">
      <w:pPr>
        <w:numPr>
          <w:ilvl w:val="0"/>
          <w:numId w:val="5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Логістика:</w:t>
      </w:r>
    </w:p>
    <w:p w:rsidR="00000000" w:rsidDel="00000000" w:rsidP="00000000" w:rsidRDefault="00000000" w:rsidRPr="00000000" w14:paraId="000001DC">
      <w:pPr>
        <w:numPr>
          <w:ilvl w:val="1"/>
          <w:numId w:val="5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Група крові по системі типування крові</w:t>
      </w:r>
    </w:p>
    <w:p w:rsidR="00000000" w:rsidDel="00000000" w:rsidP="00000000" w:rsidRDefault="00000000" w:rsidRPr="00000000" w14:paraId="000001DD">
      <w:pPr>
        <w:numPr>
          <w:ilvl w:val="1"/>
          <w:numId w:val="5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Класифікатор одиниць виміру та обліку</w:t>
      </w:r>
    </w:p>
    <w:p w:rsidR="00000000" w:rsidDel="00000000" w:rsidP="00000000" w:rsidRDefault="00000000" w:rsidRPr="00000000" w14:paraId="000001DE">
      <w:pPr>
        <w:numPr>
          <w:ilvl w:val="1"/>
          <w:numId w:val="5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Підстави прибуття ордера на поставку</w:t>
      </w:r>
    </w:p>
    <w:p w:rsidR="00000000" w:rsidDel="00000000" w:rsidP="00000000" w:rsidRDefault="00000000" w:rsidRPr="00000000" w14:paraId="000001DF">
      <w:pPr>
        <w:numPr>
          <w:ilvl w:val="1"/>
          <w:numId w:val="5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Призначення донацій</w:t>
      </w:r>
    </w:p>
    <w:p w:rsidR="00000000" w:rsidDel="00000000" w:rsidP="00000000" w:rsidRDefault="00000000" w:rsidRPr="00000000" w14:paraId="000001E0">
      <w:pPr>
        <w:numPr>
          <w:ilvl w:val="1"/>
          <w:numId w:val="5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Системи типування крові</w:t>
      </w:r>
    </w:p>
    <w:p w:rsidR="00000000" w:rsidDel="00000000" w:rsidP="00000000" w:rsidRDefault="00000000" w:rsidRPr="00000000" w14:paraId="000001E1">
      <w:pPr>
        <w:numPr>
          <w:ilvl w:val="1"/>
          <w:numId w:val="5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Тип елементу одиниці виміру та обліку</w:t>
      </w:r>
    </w:p>
    <w:p w:rsidR="00000000" w:rsidDel="00000000" w:rsidP="00000000" w:rsidRDefault="00000000" w:rsidRPr="00000000" w14:paraId="000001E2">
      <w:pPr>
        <w:numPr>
          <w:ilvl w:val="1"/>
          <w:numId w:val="5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Типи потреби</w:t>
      </w:r>
    </w:p>
    <w:p w:rsidR="00000000" w:rsidDel="00000000" w:rsidP="00000000" w:rsidRDefault="00000000" w:rsidRPr="00000000" w14:paraId="000001E3">
      <w:pPr>
        <w:numPr>
          <w:ilvl w:val="0"/>
          <w:numId w:val="5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Реєстратура:</w:t>
      </w:r>
    </w:p>
    <w:p w:rsidR="00000000" w:rsidDel="00000000" w:rsidP="00000000" w:rsidRDefault="00000000" w:rsidRPr="00000000" w14:paraId="000001E4">
      <w:pPr>
        <w:numPr>
          <w:ilvl w:val="1"/>
          <w:numId w:val="5"/>
        </w:numPr>
        <w:spacing w:after="200" w:line="240" w:lineRule="auto"/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Дії</w:t>
      </w:r>
    </w:p>
    <w:p w:rsidR="00000000" w:rsidDel="00000000" w:rsidP="00000000" w:rsidRDefault="00000000" w:rsidRPr="00000000" w14:paraId="000001E5">
      <w:pPr>
        <w:pStyle w:val="Heading3"/>
        <w:spacing w:after="200" w:line="240" w:lineRule="auto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ikfhpwtvxoxw" w:id="41"/>
      <w:bookmarkEnd w:id="4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.1.2</w:t>
        <w:tab/>
        <w:t xml:space="preserve">Порядок роботи з записами в довідниках</w:t>
      </w:r>
    </w:p>
    <w:p w:rsidR="00000000" w:rsidDel="00000000" w:rsidP="00000000" w:rsidRDefault="00000000" w:rsidRPr="00000000" w14:paraId="000001E6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Списки і форми відрізняються для кожного довідника у відповідності до структури даних конкретного довідника, тому зображення приведені умовно.</w:t>
      </w:r>
    </w:p>
    <w:p w:rsidR="00000000" w:rsidDel="00000000" w:rsidP="00000000" w:rsidRDefault="00000000" w:rsidRPr="00000000" w14:paraId="000001E7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Довідники відкривати через головне меню </w:t>
      </w:r>
    </w:p>
    <w:p w:rsidR="00000000" w:rsidDel="00000000" w:rsidP="00000000" w:rsidRDefault="00000000" w:rsidRPr="00000000" w14:paraId="000001E8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560763" cy="5496600"/>
            <wp:effectExtent b="0" l="0" r="0" t="0"/>
            <wp:docPr id="228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0763" cy="549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відкритому довіднику натиснути кнопку “Додати запис”</w:t>
      </w:r>
    </w:p>
    <w:p w:rsidR="00000000" w:rsidDel="00000000" w:rsidP="00000000" w:rsidRDefault="00000000" w:rsidRPr="00000000" w14:paraId="000001EB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32288" cy="1067140"/>
            <wp:effectExtent b="0" l="0" r="0" t="0"/>
            <wp:docPr id="277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288" cy="1067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numPr>
          <w:ilvl w:val="0"/>
          <w:numId w:val="39"/>
        </w:numPr>
        <w:spacing w:after="0" w:line="240" w:lineRule="auto"/>
        <w:ind w:left="992.1259842519685" w:hanging="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заповнити довідник відповідними значеннями (перелік полів залежить від обраного довідника, обов’язкові для заповнення поля позначені зірочкою)</w:t>
      </w:r>
    </w:p>
    <w:p w:rsidR="00000000" w:rsidDel="00000000" w:rsidP="00000000" w:rsidRDefault="00000000" w:rsidRPr="00000000" w14:paraId="000001EF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049733" cy="4288473"/>
            <wp:effectExtent b="0" l="0" r="0" t="0"/>
            <wp:docPr id="324" name="image159.png"/>
            <a:graphic>
              <a:graphicData uri="http://schemas.openxmlformats.org/drawingml/2006/picture">
                <pic:pic>
                  <pic:nvPicPr>
                    <pic:cNvPr id="0" name="image159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9733" cy="42884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numPr>
          <w:ilvl w:val="0"/>
          <w:numId w:val="39"/>
        </w:numPr>
        <w:spacing w:after="0" w:line="240" w:lineRule="auto"/>
        <w:ind w:left="992.1259842519685" w:hanging="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“Зберегти” для збереження інформації, натиснути кнопку “Вийти”, щоб повернутися з картки запису до довідника</w:t>
      </w:r>
    </w:p>
    <w:p w:rsidR="00000000" w:rsidDel="00000000" w:rsidP="00000000" w:rsidRDefault="00000000" w:rsidRPr="00000000" w14:paraId="000001F2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55013" cy="563453"/>
            <wp:effectExtent b="0" l="0" r="0" t="0"/>
            <wp:docPr id="311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5013" cy="5634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numPr>
          <w:ilvl w:val="0"/>
          <w:numId w:val="39"/>
        </w:numPr>
        <w:spacing w:after="0" w:line="240" w:lineRule="auto"/>
        <w:ind w:left="992.1259842519685" w:hanging="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надалі для перегляду й редагування запису натиснути “Редагувати” меню у стовпчику “Дії” навпроти запису в довіднику</w:t>
      </w:r>
    </w:p>
    <w:p w:rsidR="00000000" w:rsidDel="00000000" w:rsidP="00000000" w:rsidRDefault="00000000" w:rsidRPr="00000000" w14:paraId="000001F6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1"/>
        <w:keepLines w:val="1"/>
        <w:spacing w:after="0" w:before="4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138930" cy="2145546"/>
            <wp:effectExtent b="0" l="0" r="0" t="0"/>
            <wp:docPr id="182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8930" cy="21455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numPr>
          <w:ilvl w:val="0"/>
          <w:numId w:val="39"/>
        </w:numPr>
        <w:spacing w:after="0" w:line="240" w:lineRule="auto"/>
        <w:ind w:left="992.1259842519685" w:hanging="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переміщення запису в архів (зробити неактивним) натиснути “В архів” меню у стовпчику “Дії” навпроти запису в довіднику</w:t>
      </w:r>
    </w:p>
    <w:p w:rsidR="00000000" w:rsidDel="00000000" w:rsidP="00000000" w:rsidRDefault="00000000" w:rsidRPr="00000000" w14:paraId="000001FA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103688" cy="2142241"/>
            <wp:effectExtent b="0" l="0" r="0" t="0"/>
            <wp:docPr id="225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3688" cy="21422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pStyle w:val="Heading2"/>
        <w:spacing w:after="20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rtdqtbehc2mu" w:id="42"/>
      <w:bookmarkEnd w:id="4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.2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Робота з генераторами конфігурацій</w:t>
      </w:r>
    </w:p>
    <w:p w:rsidR="00000000" w:rsidDel="00000000" w:rsidP="00000000" w:rsidRDefault="00000000" w:rsidRPr="00000000" w14:paraId="000001FD">
      <w:pPr>
        <w:ind w:firstLine="720"/>
        <w:rPr/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Виконується адміністратором установи з рольовим набором, що має відповідні права доступу (наприклад адміністратором УЦТК).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Користувач з контекстом та відповідними правами доступу має можливість редагування конфігурації списків та форм за допомогою відповідної кнопки “Редагувати налаштування” (див. опис в п.1.10.1, 1.10.2, 1.10.3)</w:t>
      </w:r>
    </w:p>
    <w:p w:rsidR="00000000" w:rsidDel="00000000" w:rsidP="00000000" w:rsidRDefault="00000000" w:rsidRPr="00000000" w14:paraId="000001FF">
      <w:pPr>
        <w:rPr/>
      </w:pPr>
      <w:r w:rsidDel="00000000" w:rsidR="00000000" w:rsidRPr="00000000">
        <w:rPr/>
        <w:drawing>
          <wp:inline distB="114300" distT="114300" distL="114300" distR="114300">
            <wp:extent cx="5694113" cy="2085726"/>
            <wp:effectExtent b="0" l="0" r="0" t="0"/>
            <wp:docPr id="314" name="image186.png"/>
            <a:graphic>
              <a:graphicData uri="http://schemas.openxmlformats.org/drawingml/2006/picture">
                <pic:pic>
                  <pic:nvPicPr>
                    <pic:cNvPr id="0" name="image186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4113" cy="20857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pStyle w:val="Heading3"/>
        <w:spacing w:line="240" w:lineRule="auto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742b20e5za27" w:id="43"/>
      <w:bookmarkEnd w:id="4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pStyle w:val="Heading3"/>
        <w:spacing w:line="240" w:lineRule="auto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d94fov8d0jz8" w:id="44"/>
      <w:bookmarkEnd w:id="44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3.2.1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highlight w:val="white"/>
          <w:rtl w:val="0"/>
        </w:rPr>
        <w:t xml:space="preserve">Загальна структура генерації списку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after="0" w:line="24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{</w:t>
      </w:r>
    </w:p>
    <w:p w:rsidR="00000000" w:rsidDel="00000000" w:rsidP="00000000" w:rsidRDefault="00000000" w:rsidRPr="00000000" w14:paraId="00000204">
      <w:pPr>
        <w:spacing w:after="0" w:line="24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"config": {</w:t>
      </w:r>
    </w:p>
    <w:p w:rsidR="00000000" w:rsidDel="00000000" w:rsidP="00000000" w:rsidRDefault="00000000" w:rsidRPr="00000000" w14:paraId="00000205">
      <w:pPr>
        <w:spacing w:after="0" w:line="24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"list": {</w:t>
      </w:r>
    </w:p>
    <w:p w:rsidR="00000000" w:rsidDel="00000000" w:rsidP="00000000" w:rsidRDefault="00000000" w:rsidRPr="00000000" w14:paraId="00000206">
      <w:pPr>
        <w:spacing w:after="0" w:line="24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"per_page": 10,</w:t>
      </w:r>
    </w:p>
    <w:p w:rsidR="00000000" w:rsidDel="00000000" w:rsidP="00000000" w:rsidRDefault="00000000" w:rsidRPr="00000000" w14:paraId="00000207">
      <w:pPr>
        <w:spacing w:after="0" w:line="24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"initialSort": {</w:t>
      </w:r>
    </w:p>
    <w:p w:rsidR="00000000" w:rsidDel="00000000" w:rsidP="00000000" w:rsidRDefault="00000000" w:rsidRPr="00000000" w14:paraId="00000208">
      <w:pPr>
        <w:spacing w:after="0" w:line="24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"uuid": "asc"</w:t>
      </w:r>
    </w:p>
    <w:p w:rsidR="00000000" w:rsidDel="00000000" w:rsidP="00000000" w:rsidRDefault="00000000" w:rsidRPr="00000000" w14:paraId="00000209">
      <w:pPr>
        <w:spacing w:after="0" w:line="24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}</w:t>
      </w:r>
    </w:p>
    <w:p w:rsidR="00000000" w:rsidDel="00000000" w:rsidP="00000000" w:rsidRDefault="00000000" w:rsidRPr="00000000" w14:paraId="0000020A">
      <w:pPr>
        <w:spacing w:after="0" w:line="24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}</w:t>
      </w:r>
    </w:p>
    <w:p w:rsidR="00000000" w:rsidDel="00000000" w:rsidP="00000000" w:rsidRDefault="00000000" w:rsidRPr="00000000" w14:paraId="0000020B">
      <w:pPr>
        <w:spacing w:after="0" w:line="24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},</w:t>
      </w:r>
    </w:p>
    <w:p w:rsidR="00000000" w:rsidDel="00000000" w:rsidP="00000000" w:rsidRDefault="00000000" w:rsidRPr="00000000" w14:paraId="0000020C">
      <w:pPr>
        <w:spacing w:after="0" w:line="24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"columns": [],</w:t>
      </w:r>
    </w:p>
    <w:p w:rsidR="00000000" w:rsidDel="00000000" w:rsidP="00000000" w:rsidRDefault="00000000" w:rsidRPr="00000000" w14:paraId="0000020D">
      <w:pPr>
        <w:spacing w:after="0" w:line="24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"filters": []</w:t>
      </w:r>
    </w:p>
    <w:p w:rsidR="00000000" w:rsidDel="00000000" w:rsidP="00000000" w:rsidRDefault="00000000" w:rsidRPr="00000000" w14:paraId="0000020E">
      <w:pPr>
        <w:spacing w:after="0" w:line="24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}</w:t>
      </w:r>
    </w:p>
    <w:p w:rsidR="00000000" w:rsidDel="00000000" w:rsidP="00000000" w:rsidRDefault="00000000" w:rsidRPr="00000000" w14:paraId="0000020F">
      <w:pPr>
        <w:spacing w:after="0" w:line="240" w:lineRule="auto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before="12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config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Object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211">
      <w:pPr>
        <w:numPr>
          <w:ilvl w:val="0"/>
          <w:numId w:val="5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list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Object</w:t>
      </w:r>
    </w:p>
    <w:p w:rsidR="00000000" w:rsidDel="00000000" w:rsidP="00000000" w:rsidRDefault="00000000" w:rsidRPr="00000000" w14:paraId="00000212">
      <w:pPr>
        <w:numPr>
          <w:ilvl w:val="1"/>
          <w:numId w:val="5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per_page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int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: кількість записів на сторінці</w:t>
      </w:r>
    </w:p>
    <w:p w:rsidR="00000000" w:rsidDel="00000000" w:rsidP="00000000" w:rsidRDefault="00000000" w:rsidRPr="00000000" w14:paraId="00000213">
      <w:pPr>
        <w:numPr>
          <w:ilvl w:val="1"/>
          <w:numId w:val="5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initialSort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object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: задається дефолтне сортування списків для першого відображення списку</w:t>
      </w:r>
    </w:p>
    <w:p w:rsidR="00000000" w:rsidDel="00000000" w:rsidP="00000000" w:rsidRDefault="00000000" w:rsidRPr="00000000" w14:paraId="00000214">
      <w:pPr>
        <w:numPr>
          <w:ilvl w:val="2"/>
          <w:numId w:val="5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216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структура така:</w:t>
      </w:r>
    </w:p>
    <w:p w:rsidR="00000000" w:rsidDel="00000000" w:rsidP="00000000" w:rsidRDefault="00000000" w:rsidRPr="00000000" w14:paraId="00000215">
      <w:pPr>
        <w:numPr>
          <w:ilvl w:val="2"/>
          <w:numId w:val="5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216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НАЗВА КОЛОНКИ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ТИП СОРТУВАННЯ</w:t>
      </w:r>
    </w:p>
    <w:p w:rsidR="00000000" w:rsidDel="00000000" w:rsidP="00000000" w:rsidRDefault="00000000" w:rsidRPr="00000000" w14:paraId="00000216">
      <w:pPr>
        <w:numPr>
          <w:ilvl w:val="2"/>
          <w:numId w:val="5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216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назва колонки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це така колонка, по якій буде виконуватися сортування</w:t>
      </w:r>
    </w:p>
    <w:p w:rsidR="00000000" w:rsidDel="00000000" w:rsidP="00000000" w:rsidRDefault="00000000" w:rsidRPr="00000000" w14:paraId="00000217">
      <w:pPr>
        <w:numPr>
          <w:ilvl w:val="2"/>
          <w:numId w:val="5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216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тип сортування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може бути asc або desc</w:t>
      </w:r>
    </w:p>
    <w:p w:rsidR="00000000" w:rsidDel="00000000" w:rsidP="00000000" w:rsidRDefault="00000000" w:rsidRPr="00000000" w14:paraId="00000218">
      <w:pPr>
        <w:numPr>
          <w:ilvl w:val="2"/>
          <w:numId w:val="5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pStyle w:val="Heading3"/>
        <w:spacing w:line="240" w:lineRule="auto"/>
        <w:rPr>
          <w:rFonts w:ascii="Times New Roman" w:cs="Times New Roman" w:eastAsia="Times New Roman" w:hAnsi="Times New Roman"/>
          <w:b w:val="1"/>
          <w:color w:val="000000"/>
          <w:highlight w:val="white"/>
        </w:rPr>
      </w:pPr>
      <w:bookmarkStart w:colFirst="0" w:colLast="0" w:name="_heading=h.54ey3mqqakft" w:id="45"/>
      <w:bookmarkEnd w:id="45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.2.2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highlight w:val="white"/>
          <w:rtl w:val="0"/>
        </w:rPr>
        <w:t xml:space="preserve">Конфігурація відображення колонок у таблиці</w:t>
      </w:r>
    </w:p>
    <w:p w:rsidR="00000000" w:rsidDel="00000000" w:rsidP="00000000" w:rsidRDefault="00000000" w:rsidRPr="00000000" w14:paraId="000002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"columns": [</w:t>
      </w:r>
    </w:p>
    <w:p w:rsidR="00000000" w:rsidDel="00000000" w:rsidP="00000000" w:rsidRDefault="00000000" w:rsidRPr="00000000" w14:paraId="0000021C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{</w:t>
      </w:r>
    </w:p>
    <w:p w:rsidR="00000000" w:rsidDel="00000000" w:rsidP="00000000" w:rsidRDefault="00000000" w:rsidRPr="00000000" w14:paraId="0000021D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"field": "document_number",</w:t>
      </w:r>
    </w:p>
    <w:p w:rsidR="00000000" w:rsidDel="00000000" w:rsidP="00000000" w:rsidRDefault="00000000" w:rsidRPr="00000000" w14:paraId="0000021E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"title": "Номер документа",</w:t>
      </w:r>
    </w:p>
    <w:p w:rsidR="00000000" w:rsidDel="00000000" w:rsidP="00000000" w:rsidRDefault="00000000" w:rsidRPr="00000000" w14:paraId="0000021F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"frozen": true,</w:t>
      </w:r>
    </w:p>
    <w:p w:rsidR="00000000" w:rsidDel="00000000" w:rsidP="00000000" w:rsidRDefault="00000000" w:rsidRPr="00000000" w14:paraId="00000220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"headerSort": false</w:t>
      </w:r>
    </w:p>
    <w:p w:rsidR="00000000" w:rsidDel="00000000" w:rsidP="00000000" w:rsidRDefault="00000000" w:rsidRPr="00000000" w14:paraId="00000221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},</w:t>
      </w:r>
    </w:p>
    <w:p w:rsidR="00000000" w:rsidDel="00000000" w:rsidP="00000000" w:rsidRDefault="00000000" w:rsidRPr="00000000" w14:paraId="00000222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{</w:t>
      </w:r>
    </w:p>
    <w:p w:rsidR="00000000" w:rsidDel="00000000" w:rsidP="00000000" w:rsidRDefault="00000000" w:rsidRPr="00000000" w14:paraId="00000223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"field": "date_of_registration",</w:t>
      </w:r>
    </w:p>
    <w:p w:rsidR="00000000" w:rsidDel="00000000" w:rsidP="00000000" w:rsidRDefault="00000000" w:rsidRPr="00000000" w14:paraId="00000224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"title": "Дата реєстрації",</w:t>
      </w:r>
    </w:p>
    <w:p w:rsidR="00000000" w:rsidDel="00000000" w:rsidP="00000000" w:rsidRDefault="00000000" w:rsidRPr="00000000" w14:paraId="00000225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"headerSort": false</w:t>
      </w:r>
    </w:p>
    <w:p w:rsidR="00000000" w:rsidDel="00000000" w:rsidP="00000000" w:rsidRDefault="00000000" w:rsidRPr="00000000" w14:paraId="00000226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},</w:t>
      </w:r>
    </w:p>
    <w:p w:rsidR="00000000" w:rsidDel="00000000" w:rsidP="00000000" w:rsidRDefault="00000000" w:rsidRPr="00000000" w14:paraId="00000227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{</w:t>
      </w:r>
    </w:p>
    <w:p w:rsidR="00000000" w:rsidDel="00000000" w:rsidP="00000000" w:rsidRDefault="00000000" w:rsidRPr="00000000" w14:paraId="00000228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"field": "actions",</w:t>
      </w:r>
    </w:p>
    <w:p w:rsidR="00000000" w:rsidDel="00000000" w:rsidP="00000000" w:rsidRDefault="00000000" w:rsidRPr="00000000" w14:paraId="00000229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"title": "Дії",</w:t>
      </w:r>
    </w:p>
    <w:p w:rsidR="00000000" w:rsidDel="00000000" w:rsidP="00000000" w:rsidRDefault="00000000" w:rsidRPr="00000000" w14:paraId="0000022A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"width": 50,</w:t>
      </w:r>
    </w:p>
    <w:p w:rsidR="00000000" w:rsidDel="00000000" w:rsidP="00000000" w:rsidRDefault="00000000" w:rsidRPr="00000000" w14:paraId="0000022B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"frozen": true,</w:t>
      </w:r>
    </w:p>
    <w:p w:rsidR="00000000" w:rsidDel="00000000" w:rsidP="00000000" w:rsidRDefault="00000000" w:rsidRPr="00000000" w14:paraId="0000022C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"hozAlign": "left",</w:t>
      </w:r>
    </w:p>
    <w:p w:rsidR="00000000" w:rsidDel="00000000" w:rsidP="00000000" w:rsidRDefault="00000000" w:rsidRPr="00000000" w14:paraId="0000022D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"formatter": "actions",</w:t>
      </w:r>
    </w:p>
    <w:p w:rsidR="00000000" w:rsidDel="00000000" w:rsidP="00000000" w:rsidRDefault="00000000" w:rsidRPr="00000000" w14:paraId="0000022E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"headerSort": false</w:t>
      </w:r>
    </w:p>
    <w:p w:rsidR="00000000" w:rsidDel="00000000" w:rsidP="00000000" w:rsidRDefault="00000000" w:rsidRPr="00000000" w14:paraId="0000022F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}</w:t>
      </w:r>
    </w:p>
    <w:p w:rsidR="00000000" w:rsidDel="00000000" w:rsidP="00000000" w:rsidRDefault="00000000" w:rsidRPr="00000000" w14:paraId="00000230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]</w:t>
      </w:r>
    </w:p>
    <w:p w:rsidR="00000000" w:rsidDel="00000000" w:rsidP="00000000" w:rsidRDefault="00000000" w:rsidRPr="00000000" w14:paraId="00000231">
      <w:pPr>
        <w:pStyle w:val="Heading4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before="360" w:lineRule="auto"/>
        <w:rPr>
          <w:rFonts w:ascii="Times New Roman" w:cs="Times New Roman" w:eastAsia="Times New Roman" w:hAnsi="Times New Roman"/>
        </w:rPr>
      </w:pPr>
      <w:bookmarkStart w:colFirst="0" w:colLast="0" w:name="_heading=h.g38r1u9taeac" w:id="46"/>
      <w:bookmarkEnd w:id="46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.2.2.1 Опис полів колонки</w:t>
      </w:r>
    </w:p>
    <w:p w:rsidR="00000000" w:rsidDel="00000000" w:rsidP="00000000" w:rsidRDefault="00000000" w:rsidRPr="00000000" w14:paraId="0000023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12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УВАГА!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white"/>
          <w:u w:val="single"/>
          <w:rtl w:val="0"/>
        </w:rPr>
        <w:t xml:space="preserve">головне, щоб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shd w:fill="e8eaf6" w:val="clear"/>
          <w:rtl w:val="0"/>
        </w:rPr>
        <w:t xml:space="preserve">field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white"/>
          <w:u w:val="single"/>
          <w:rtl w:val="0"/>
        </w:rPr>
        <w:t xml:space="preserve"> відповідали запиту на отримання списку, інакше у колонках нічого відображатися не буде!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12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General</w:t>
      </w:r>
    </w:p>
    <w:p w:rsidR="00000000" w:rsidDel="00000000" w:rsidP="00000000" w:rsidRDefault="00000000" w:rsidRPr="00000000" w14:paraId="00000234">
      <w:pPr>
        <w:numPr>
          <w:ilvl w:val="0"/>
          <w:numId w:val="5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field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(string)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це ключ для стовпчика в масиві даних</w:t>
      </w:r>
    </w:p>
    <w:p w:rsidR="00000000" w:rsidDel="00000000" w:rsidP="00000000" w:rsidRDefault="00000000" w:rsidRPr="00000000" w14:paraId="00000235">
      <w:pPr>
        <w:numPr>
          <w:ilvl w:val="0"/>
          <w:numId w:val="5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title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(string)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це назва, яка буде відображатися в заголовку для цього стовпця</w:t>
      </w:r>
    </w:p>
    <w:p w:rsidR="00000000" w:rsidDel="00000000" w:rsidP="00000000" w:rsidRDefault="00000000" w:rsidRPr="00000000" w14:paraId="00000236">
      <w:pPr>
        <w:numPr>
          <w:ilvl w:val="0"/>
          <w:numId w:val="5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visible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(boolean, default - true)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визначає, чи є стовпець видимим. (see </w:t>
      </w:r>
      <w:hyperlink r:id="rId5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Column Visibility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for more details)</w:t>
      </w:r>
    </w:p>
    <w:p w:rsidR="00000000" w:rsidDel="00000000" w:rsidP="00000000" w:rsidRDefault="00000000" w:rsidRPr="00000000" w14:paraId="0000023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12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Layout</w:t>
      </w:r>
    </w:p>
    <w:p w:rsidR="00000000" w:rsidDel="00000000" w:rsidP="00000000" w:rsidRDefault="00000000" w:rsidRPr="00000000" w14:paraId="00000238">
      <w:pPr>
        <w:numPr>
          <w:ilvl w:val="0"/>
          <w:numId w:val="4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width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(int)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задає ширину цього стовпчика, її можна задати в пікселях або у відсотках від загальної ширини таблиці (якщо не задано, система визначить найкращий варіант)</w:t>
      </w:r>
    </w:p>
    <w:p w:rsidR="00000000" w:rsidDel="00000000" w:rsidP="00000000" w:rsidRDefault="00000000" w:rsidRPr="00000000" w14:paraId="00000239">
      <w:pPr>
        <w:numPr>
          <w:ilvl w:val="0"/>
          <w:numId w:val="4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frozen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(boolean)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заморожує стовпець на місці під час scrolling (see </w:t>
      </w:r>
      <w:hyperlink r:id="rId55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Frozen Columns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for more details)</w:t>
      </w:r>
    </w:p>
    <w:p w:rsidR="00000000" w:rsidDel="00000000" w:rsidP="00000000" w:rsidRDefault="00000000" w:rsidRPr="00000000" w14:paraId="0000023A">
      <w:pPr>
        <w:numPr>
          <w:ilvl w:val="0"/>
          <w:numId w:val="4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hozAlign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(string)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встановлює горизонтальне вирівнювання тексту для цього стовпчика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( left | center | right )</w:t>
      </w:r>
    </w:p>
    <w:p w:rsidR="00000000" w:rsidDel="00000000" w:rsidP="00000000" w:rsidRDefault="00000000" w:rsidRPr="00000000" w14:paraId="0000023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12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Column Headers</w:t>
      </w:r>
    </w:p>
    <w:p w:rsidR="00000000" w:rsidDel="00000000" w:rsidP="00000000" w:rsidRDefault="00000000" w:rsidRPr="00000000" w14:paraId="0000023C">
      <w:pPr>
        <w:numPr>
          <w:ilvl w:val="0"/>
          <w:numId w:val="1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headerSort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(boolean)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користувач може сортувати, натиснувши на заголовок (see </w:t>
      </w:r>
      <w:hyperlink r:id="rId5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Sorting Data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for more details)</w:t>
      </w:r>
    </w:p>
    <w:p w:rsidR="00000000" w:rsidDel="00000000" w:rsidP="00000000" w:rsidRDefault="00000000" w:rsidRPr="00000000" w14:paraId="0000023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12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 Manipulation</w:t>
      </w:r>
    </w:p>
    <w:p w:rsidR="00000000" w:rsidDel="00000000" w:rsidP="00000000" w:rsidRDefault="00000000" w:rsidRPr="00000000" w14:paraId="0000023E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formatter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(string)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вкажіть, як ви хочете, щоб дані були відформатовані</w:t>
      </w:r>
    </w:p>
    <w:p w:rsidR="00000000" w:rsidDel="00000000" w:rsidP="00000000" w:rsidRDefault="00000000" w:rsidRPr="00000000" w14:paraId="0000023F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formatterParams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(object)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додаткові параметри, які можна передати форматеру</w:t>
      </w:r>
    </w:p>
    <w:p w:rsidR="00000000" w:rsidDel="00000000" w:rsidP="00000000" w:rsidRDefault="00000000" w:rsidRPr="00000000" w14:paraId="00000240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editor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(any)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встановити редактор, який буде використовуватися під час редагування даних (see </w:t>
      </w:r>
      <w:hyperlink r:id="rId5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Manipulating Data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for more details)</w:t>
      </w:r>
    </w:p>
    <w:p w:rsidR="00000000" w:rsidDel="00000000" w:rsidP="00000000" w:rsidRDefault="00000000" w:rsidRPr="00000000" w14:paraId="00000241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pStyle w:val="Heading4"/>
        <w:pBdr>
          <w:left w:color="auto" w:space="0" w:sz="0" w:val="none"/>
          <w:bottom w:color="auto" w:space="0" w:sz="0" w:val="none"/>
          <w:right w:color="auto" w:space="0" w:sz="0" w:val="none"/>
        </w:pBdr>
        <w:shd w:fill="ffffff" w:val="clear"/>
        <w:spacing w:after="0" w:lineRule="auto"/>
        <w:rPr>
          <w:rFonts w:ascii="Times New Roman" w:cs="Times New Roman" w:eastAsia="Times New Roman" w:hAnsi="Times New Roman"/>
        </w:rPr>
      </w:pPr>
      <w:bookmarkStart w:colFirst="0" w:colLast="0" w:name="_heading=h.gbwht1uwbxe4" w:id="47"/>
      <w:bookmarkEnd w:id="47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.2.2.2 Види форматеру ( formatter )</w:t>
      </w:r>
    </w:p>
    <w:p w:rsidR="00000000" w:rsidDel="00000000" w:rsidP="00000000" w:rsidRDefault="00000000" w:rsidRPr="00000000" w14:paraId="000002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numPr>
          <w:ilvl w:val="0"/>
          <w:numId w:val="2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actions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додає виведення колонки ДІЇ</w:t>
      </w:r>
    </w:p>
    <w:p w:rsidR="00000000" w:rsidDel="00000000" w:rsidP="00000000" w:rsidRDefault="00000000" w:rsidRPr="00000000" w14:paraId="00000245">
      <w:pPr>
        <w:numPr>
          <w:ilvl w:val="0"/>
          <w:numId w:val="2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rowSelection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додає можливість групового чекбоксу</w:t>
      </w:r>
    </w:p>
    <w:p w:rsidR="00000000" w:rsidDel="00000000" w:rsidP="00000000" w:rsidRDefault="00000000" w:rsidRPr="00000000" w14:paraId="00000246">
      <w:pPr>
        <w:numPr>
          <w:ilvl w:val="0"/>
          <w:numId w:val="2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authorPosada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виводить спеціальний шаблон для поля Author Posada</w:t>
      </w:r>
    </w:p>
    <w:p w:rsidR="00000000" w:rsidDel="00000000" w:rsidP="00000000" w:rsidRDefault="00000000" w:rsidRPr="00000000" w14:paraId="00000247">
      <w:pPr>
        <w:numPr>
          <w:ilvl w:val="0"/>
          <w:numId w:val="2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mode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виводить кольори для Режим роботи з документом "start-working","editing","finalize","signed"</w:t>
      </w:r>
    </w:p>
    <w:p w:rsidR="00000000" w:rsidDel="00000000" w:rsidP="00000000" w:rsidRDefault="00000000" w:rsidRPr="00000000" w14:paraId="00000248">
      <w:pPr>
        <w:numPr>
          <w:ilvl w:val="0"/>
          <w:numId w:val="2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stage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Операційний стан - відповідно до опису станів документа</w:t>
      </w:r>
    </w:p>
    <w:p w:rsidR="00000000" w:rsidDel="00000000" w:rsidP="00000000" w:rsidRDefault="00000000" w:rsidRPr="00000000" w14:paraId="00000249">
      <w:pPr>
        <w:numPr>
          <w:ilvl w:val="1"/>
          <w:numId w:val="2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SlInit = "init" // Новий</w:t>
      </w:r>
    </w:p>
    <w:p w:rsidR="00000000" w:rsidDel="00000000" w:rsidP="00000000" w:rsidRDefault="00000000" w:rsidRPr="00000000" w14:paraId="0000024A">
      <w:pPr>
        <w:numPr>
          <w:ilvl w:val="1"/>
          <w:numId w:val="2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SlNew = "new" // Новий</w:t>
      </w:r>
    </w:p>
    <w:p w:rsidR="00000000" w:rsidDel="00000000" w:rsidP="00000000" w:rsidRDefault="00000000" w:rsidRPr="00000000" w14:paraId="0000024B">
      <w:pPr>
        <w:numPr>
          <w:ilvl w:val="1"/>
          <w:numId w:val="2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SlConfirmed = "confirmed" //Наявність підтверджена</w:t>
      </w:r>
    </w:p>
    <w:p w:rsidR="00000000" w:rsidDel="00000000" w:rsidP="00000000" w:rsidRDefault="00000000" w:rsidRPr="00000000" w14:paraId="0000024C">
      <w:pPr>
        <w:numPr>
          <w:ilvl w:val="1"/>
          <w:numId w:val="2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SlCompletion = "completion" // Комплектація</w:t>
      </w:r>
    </w:p>
    <w:p w:rsidR="00000000" w:rsidDel="00000000" w:rsidP="00000000" w:rsidRDefault="00000000" w:rsidRPr="00000000" w14:paraId="0000024D">
      <w:pPr>
        <w:numPr>
          <w:ilvl w:val="1"/>
          <w:numId w:val="2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SlReadyToShip = "ready-to-ship" // Готовий до відвантаження</w:t>
      </w:r>
    </w:p>
    <w:p w:rsidR="00000000" w:rsidDel="00000000" w:rsidP="00000000" w:rsidRDefault="00000000" w:rsidRPr="00000000" w14:paraId="0000024E">
      <w:pPr>
        <w:numPr>
          <w:ilvl w:val="1"/>
          <w:numId w:val="2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SlShipped = "shipped" // Відвантажено</w:t>
      </w:r>
    </w:p>
    <w:p w:rsidR="00000000" w:rsidDel="00000000" w:rsidP="00000000" w:rsidRDefault="00000000" w:rsidRPr="00000000" w14:paraId="0000024F">
      <w:pPr>
        <w:numPr>
          <w:ilvl w:val="1"/>
          <w:numId w:val="2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SlAccepted = "accepted" // Прийнято</w:t>
      </w:r>
    </w:p>
    <w:p w:rsidR="00000000" w:rsidDel="00000000" w:rsidP="00000000" w:rsidRDefault="00000000" w:rsidRPr="00000000" w14:paraId="00000250">
      <w:pPr>
        <w:numPr>
          <w:ilvl w:val="0"/>
          <w:numId w:val="2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dateTime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це форматер для дат, коли використовуєш dateTime За замовчунням відпрацьовує визначений шаблон 'dd.MM.yyyy' для форматування дат.</w:t>
      </w:r>
    </w:p>
    <w:p w:rsidR="00000000" w:rsidDel="00000000" w:rsidP="00000000" w:rsidRDefault="00000000" w:rsidRPr="00000000" w14:paraId="00000251">
      <w:pPr>
        <w:numPr>
          <w:ilvl w:val="0"/>
          <w:numId w:val="2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input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це форматер для редагування колонки</w:t>
      </w:r>
    </w:p>
    <w:p w:rsidR="00000000" w:rsidDel="00000000" w:rsidP="00000000" w:rsidRDefault="00000000" w:rsidRPr="00000000" w14:paraId="000002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pStyle w:val="Heading4"/>
        <w:spacing w:after="0" w:line="240" w:lineRule="auto"/>
        <w:jc w:val="both"/>
        <w:rPr>
          <w:rFonts w:ascii="Times New Roman" w:cs="Times New Roman" w:eastAsia="Times New Roman" w:hAnsi="Times New Roman"/>
        </w:rPr>
      </w:pPr>
      <w:bookmarkStart w:colFirst="0" w:colLast="0" w:name="_heading=h.3zm9xufnsvwz" w:id="48"/>
      <w:bookmarkEnd w:id="48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3.2.2.3 Використання input</w:t>
      </w:r>
    </w:p>
    <w:p w:rsidR="00000000" w:rsidDel="00000000" w:rsidP="00000000" w:rsidRDefault="00000000" w:rsidRPr="00000000" w14:paraId="00000254">
      <w:pPr>
        <w:spacing w:after="0" w:line="240" w:lineRule="auto"/>
        <w:jc w:val="both"/>
        <w:rPr>
          <w:b w:val="1"/>
          <w:i w:val="1"/>
          <w:color w:val="61616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{</w:t>
      </w:r>
    </w:p>
    <w:p w:rsidR="00000000" w:rsidDel="00000000" w:rsidP="00000000" w:rsidRDefault="00000000" w:rsidRPr="00000000" w14:paraId="00000256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"field": "order",</w:t>
      </w:r>
    </w:p>
    <w:p w:rsidR="00000000" w:rsidDel="00000000" w:rsidP="00000000" w:rsidRDefault="00000000" w:rsidRPr="00000000" w14:paraId="00000257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"title": "Замовлення",</w:t>
      </w:r>
    </w:p>
    <w:p w:rsidR="00000000" w:rsidDel="00000000" w:rsidP="00000000" w:rsidRDefault="00000000" w:rsidRPr="00000000" w14:paraId="00000258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"formatter": "input",</w:t>
      </w:r>
    </w:p>
    <w:p w:rsidR="00000000" w:rsidDel="00000000" w:rsidP="00000000" w:rsidRDefault="00000000" w:rsidRPr="00000000" w14:paraId="00000259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"headerSort": false,</w:t>
      </w:r>
    </w:p>
    <w:p w:rsidR="00000000" w:rsidDel="00000000" w:rsidP="00000000" w:rsidRDefault="00000000" w:rsidRPr="00000000" w14:paraId="0000025A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"formatterParams": {</w:t>
      </w:r>
    </w:p>
    <w:p w:rsidR="00000000" w:rsidDel="00000000" w:rsidP="00000000" w:rsidRDefault="00000000" w:rsidRPr="00000000" w14:paraId="0000025B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"placeholder": "Please Input"</w:t>
      </w:r>
    </w:p>
    <w:p w:rsidR="00000000" w:rsidDel="00000000" w:rsidP="00000000" w:rsidRDefault="00000000" w:rsidRPr="00000000" w14:paraId="0000025C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}</w:t>
      </w:r>
    </w:p>
    <w:p w:rsidR="00000000" w:rsidDel="00000000" w:rsidP="00000000" w:rsidRDefault="00000000" w:rsidRPr="00000000" w14:paraId="0000025D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}</w:t>
      </w:r>
    </w:p>
    <w:p w:rsidR="00000000" w:rsidDel="00000000" w:rsidP="00000000" w:rsidRDefault="00000000" w:rsidRPr="00000000" w14:paraId="0000025E">
      <w:pPr>
        <w:spacing w:after="0" w:line="240" w:lineRule="auto"/>
        <w:jc w:val="both"/>
        <w:rPr>
          <w:b w:val="1"/>
          <w:i w:val="1"/>
          <w:color w:val="61616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shd w:fill="e8eaf6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Параметри для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input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(formatterParams.placeholder)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- за замовчуванням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Please Input</w:t>
      </w:r>
    </w:p>
    <w:p w:rsidR="00000000" w:rsidDel="00000000" w:rsidP="00000000" w:rsidRDefault="00000000" w:rsidRPr="00000000" w14:paraId="00000260">
      <w:pPr>
        <w:pStyle w:val="Heading4"/>
        <w:spacing w:after="0" w:line="240" w:lineRule="auto"/>
        <w:jc w:val="both"/>
        <w:rPr>
          <w:rFonts w:ascii="Times New Roman" w:cs="Times New Roman" w:eastAsia="Times New Roman" w:hAnsi="Times New Roman"/>
        </w:rPr>
      </w:pPr>
      <w:bookmarkStart w:colFirst="0" w:colLast="0" w:name="_heading=h.fp5j08i3i3s2" w:id="49"/>
      <w:bookmarkEnd w:id="49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.2.2.4 Використання dateTime</w:t>
      </w:r>
    </w:p>
    <w:p w:rsidR="00000000" w:rsidDel="00000000" w:rsidP="00000000" w:rsidRDefault="00000000" w:rsidRPr="00000000" w14:paraId="0000026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{</w:t>
      </w:r>
    </w:p>
    <w:p w:rsidR="00000000" w:rsidDel="00000000" w:rsidP="00000000" w:rsidRDefault="00000000" w:rsidRPr="00000000" w14:paraId="00000263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"field": "date_of_registration",</w:t>
      </w:r>
    </w:p>
    <w:p w:rsidR="00000000" w:rsidDel="00000000" w:rsidP="00000000" w:rsidRDefault="00000000" w:rsidRPr="00000000" w14:paraId="00000264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"title": "Дата реєстрації",</w:t>
      </w:r>
    </w:p>
    <w:p w:rsidR="00000000" w:rsidDel="00000000" w:rsidP="00000000" w:rsidRDefault="00000000" w:rsidRPr="00000000" w14:paraId="00000265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"width": 140,</w:t>
      </w:r>
    </w:p>
    <w:p w:rsidR="00000000" w:rsidDel="00000000" w:rsidP="00000000" w:rsidRDefault="00000000" w:rsidRPr="00000000" w14:paraId="00000266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"formatter": "dateTime",</w:t>
      </w:r>
    </w:p>
    <w:p w:rsidR="00000000" w:rsidDel="00000000" w:rsidP="00000000" w:rsidRDefault="00000000" w:rsidRPr="00000000" w14:paraId="00000267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"headerSort": false,</w:t>
      </w:r>
    </w:p>
    <w:p w:rsidR="00000000" w:rsidDel="00000000" w:rsidP="00000000" w:rsidRDefault="00000000" w:rsidRPr="00000000" w14:paraId="00000268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"formatterParams": {</w:t>
      </w:r>
    </w:p>
    <w:p w:rsidR="00000000" w:rsidDel="00000000" w:rsidP="00000000" w:rsidRDefault="00000000" w:rsidRPr="00000000" w14:paraId="00000269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"outputFormat": "dd.MM.yy"</w:t>
      </w:r>
    </w:p>
    <w:p w:rsidR="00000000" w:rsidDel="00000000" w:rsidP="00000000" w:rsidRDefault="00000000" w:rsidRPr="00000000" w14:paraId="0000026A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}</w:t>
      </w:r>
    </w:p>
    <w:p w:rsidR="00000000" w:rsidDel="00000000" w:rsidP="00000000" w:rsidRDefault="00000000" w:rsidRPr="00000000" w14:paraId="0000026B">
      <w:pPr>
        <w:spacing w:after="0" w:line="240" w:lineRule="auto"/>
        <w:jc w:val="both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}</w:t>
      </w:r>
    </w:p>
    <w:p w:rsidR="00000000" w:rsidDel="00000000" w:rsidP="00000000" w:rsidRDefault="00000000" w:rsidRPr="00000000" w14:paraId="0000026C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Параметри для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dateTime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(formatterParams.outputFormat)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-  за замовчуванням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8eaf6" w:val="clear"/>
          <w:rtl w:val="0"/>
        </w:rPr>
        <w:t xml:space="preserve">dd.MM.yy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pStyle w:val="Heading1"/>
        <w:jc w:val="both"/>
        <w:rPr>
          <w:sz w:val="28"/>
          <w:szCs w:val="28"/>
        </w:rPr>
      </w:pPr>
      <w:bookmarkStart w:colFirst="0" w:colLast="0" w:name="_heading=h.26liu1a7mo6d" w:id="50"/>
      <w:bookmarkEnd w:id="5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pStyle w:val="Heading3"/>
        <w:spacing w:line="240" w:lineRule="auto"/>
        <w:rPr>
          <w:rFonts w:ascii="Times New Roman" w:cs="Times New Roman" w:eastAsia="Times New Roman" w:hAnsi="Times New Roman"/>
          <w:b w:val="1"/>
          <w:color w:val="000000"/>
          <w:highlight w:val="white"/>
        </w:rPr>
      </w:pPr>
      <w:bookmarkStart w:colFirst="0" w:colLast="0" w:name="_heading=h.yeqacb1u3vkt" w:id="51"/>
      <w:bookmarkEnd w:id="5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3.2.3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highlight w:val="white"/>
          <w:rtl w:val="0"/>
        </w:rPr>
        <w:t xml:space="preserve">Загальна структура генерації фільтрів</w:t>
      </w:r>
    </w:p>
    <w:p w:rsidR="00000000" w:rsidDel="00000000" w:rsidP="00000000" w:rsidRDefault="00000000" w:rsidRPr="00000000" w14:paraId="000002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"filters": [</w:t>
      </w:r>
    </w:p>
    <w:p w:rsidR="00000000" w:rsidDel="00000000" w:rsidP="00000000" w:rsidRDefault="00000000" w:rsidRPr="00000000" w14:paraId="00000272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{</w:t>
      </w:r>
    </w:p>
    <w:p w:rsidR="00000000" w:rsidDel="00000000" w:rsidP="00000000" w:rsidRDefault="00000000" w:rsidRPr="00000000" w14:paraId="00000273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"title": "Перший блок",</w:t>
      </w:r>
    </w:p>
    <w:p w:rsidR="00000000" w:rsidDel="00000000" w:rsidP="00000000" w:rsidRDefault="00000000" w:rsidRPr="00000000" w14:paraId="00000274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"fields": [</w:t>
      </w:r>
    </w:p>
    <w:p w:rsidR="00000000" w:rsidDel="00000000" w:rsidP="00000000" w:rsidRDefault="00000000" w:rsidRPr="00000000" w14:paraId="00000275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{</w:t>
      </w:r>
    </w:p>
    <w:p w:rsidR="00000000" w:rsidDel="00000000" w:rsidP="00000000" w:rsidRDefault="00000000" w:rsidRPr="00000000" w14:paraId="00000276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"alt": "Назва виду",</w:t>
      </w:r>
    </w:p>
    <w:p w:rsidR="00000000" w:rsidDel="00000000" w:rsidP="00000000" w:rsidRDefault="00000000" w:rsidRPr="00000000" w14:paraId="00000277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"name": "title",</w:t>
      </w:r>
    </w:p>
    <w:p w:rsidR="00000000" w:rsidDel="00000000" w:rsidP="00000000" w:rsidRDefault="00000000" w:rsidRPr="00000000" w14:paraId="00000278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"rule": [</w:t>
      </w:r>
    </w:p>
    <w:p w:rsidR="00000000" w:rsidDel="00000000" w:rsidP="00000000" w:rsidRDefault="00000000" w:rsidRPr="00000000" w14:paraId="00000279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  {</w:t>
      </w:r>
    </w:p>
    <w:p w:rsidR="00000000" w:rsidDel="00000000" w:rsidP="00000000" w:rsidRDefault="00000000" w:rsidRPr="00000000" w14:paraId="0000027A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    "max": 255,</w:t>
      </w:r>
    </w:p>
    <w:p w:rsidR="00000000" w:rsidDel="00000000" w:rsidP="00000000" w:rsidRDefault="00000000" w:rsidRPr="00000000" w14:paraId="0000027B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    "min": 1,</w:t>
      </w:r>
    </w:p>
    <w:p w:rsidR="00000000" w:rsidDel="00000000" w:rsidP="00000000" w:rsidRDefault="00000000" w:rsidRPr="00000000" w14:paraId="0000027C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    "message": "Кількість символів від 1 до 255",</w:t>
      </w:r>
    </w:p>
    <w:p w:rsidR="00000000" w:rsidDel="00000000" w:rsidP="00000000" w:rsidRDefault="00000000" w:rsidRPr="00000000" w14:paraId="0000027D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    "trigger": "blur"</w:t>
      </w:r>
    </w:p>
    <w:p w:rsidR="00000000" w:rsidDel="00000000" w:rsidP="00000000" w:rsidRDefault="00000000" w:rsidRPr="00000000" w14:paraId="0000027E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  }</w:t>
      </w:r>
    </w:p>
    <w:p w:rsidR="00000000" w:rsidDel="00000000" w:rsidP="00000000" w:rsidRDefault="00000000" w:rsidRPr="00000000" w14:paraId="0000027F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],</w:t>
      </w:r>
    </w:p>
    <w:p w:rsidR="00000000" w:rsidDel="00000000" w:rsidP="00000000" w:rsidRDefault="00000000" w:rsidRPr="00000000" w14:paraId="00000280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"type": "input",</w:t>
      </w:r>
    </w:p>
    <w:p w:rsidR="00000000" w:rsidDel="00000000" w:rsidP="00000000" w:rsidRDefault="00000000" w:rsidRPr="00000000" w14:paraId="00000281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"label": "Назва виду",</w:t>
      </w:r>
    </w:p>
    <w:p w:rsidR="00000000" w:rsidDel="00000000" w:rsidP="00000000" w:rsidRDefault="00000000" w:rsidRPr="00000000" w14:paraId="00000282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"placeholder": "Назва виду"</w:t>
      </w:r>
    </w:p>
    <w:p w:rsidR="00000000" w:rsidDel="00000000" w:rsidP="00000000" w:rsidRDefault="00000000" w:rsidRPr="00000000" w14:paraId="00000283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},</w:t>
      </w:r>
    </w:p>
    <w:p w:rsidR="00000000" w:rsidDel="00000000" w:rsidP="00000000" w:rsidRDefault="00000000" w:rsidRPr="00000000" w14:paraId="00000284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{</w:t>
      </w:r>
    </w:p>
    <w:p w:rsidR="00000000" w:rsidDel="00000000" w:rsidP="00000000" w:rsidRDefault="00000000" w:rsidRPr="00000000" w14:paraId="00000285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"alt": "",</w:t>
      </w:r>
    </w:p>
    <w:p w:rsidR="00000000" w:rsidDel="00000000" w:rsidP="00000000" w:rsidRDefault="00000000" w:rsidRPr="00000000" w14:paraId="00000286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"name": "dfgdfgdfg",</w:t>
      </w:r>
    </w:p>
    <w:p w:rsidR="00000000" w:rsidDel="00000000" w:rsidP="00000000" w:rsidRDefault="00000000" w:rsidRPr="00000000" w14:paraId="00000287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"type": "select",</w:t>
      </w:r>
    </w:p>
    <w:p w:rsidR="00000000" w:rsidDel="00000000" w:rsidP="00000000" w:rsidRDefault="00000000" w:rsidRPr="00000000" w14:paraId="00000288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"label": "Види компонентів крові",</w:t>
      </w:r>
    </w:p>
    <w:p w:rsidR="00000000" w:rsidDel="00000000" w:rsidP="00000000" w:rsidRDefault="00000000" w:rsidRPr="00000000" w14:paraId="00000289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"ajaxUrl": "http://178.20.158.152:4003/v1/blood-component-kinds/dropdown",</w:t>
      </w:r>
    </w:p>
    <w:p w:rsidR="00000000" w:rsidDel="00000000" w:rsidP="00000000" w:rsidRDefault="00000000" w:rsidRPr="00000000" w14:paraId="0000028A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"placeholder": "Оберіть вид"</w:t>
      </w:r>
    </w:p>
    <w:p w:rsidR="00000000" w:rsidDel="00000000" w:rsidP="00000000" w:rsidRDefault="00000000" w:rsidRPr="00000000" w14:paraId="0000028B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},</w:t>
      </w:r>
    </w:p>
    <w:p w:rsidR="00000000" w:rsidDel="00000000" w:rsidP="00000000" w:rsidRDefault="00000000" w:rsidRPr="00000000" w14:paraId="0000028C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{</w:t>
      </w:r>
    </w:p>
    <w:p w:rsidR="00000000" w:rsidDel="00000000" w:rsidP="00000000" w:rsidRDefault="00000000" w:rsidRPr="00000000" w14:paraId="0000028D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"name": "date_time_of_adoption",</w:t>
      </w:r>
    </w:p>
    <w:p w:rsidR="00000000" w:rsidDel="00000000" w:rsidP="00000000" w:rsidRDefault="00000000" w:rsidRPr="00000000" w14:paraId="0000028E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"type": "dateRange",</w:t>
      </w:r>
    </w:p>
    <w:p w:rsidR="00000000" w:rsidDel="00000000" w:rsidP="00000000" w:rsidRDefault="00000000" w:rsidRPr="00000000" w14:paraId="0000028F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"label": "Дата та час прийняття"</w:t>
      </w:r>
    </w:p>
    <w:p w:rsidR="00000000" w:rsidDel="00000000" w:rsidP="00000000" w:rsidRDefault="00000000" w:rsidRPr="00000000" w14:paraId="00000290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}</w:t>
      </w:r>
    </w:p>
    <w:p w:rsidR="00000000" w:rsidDel="00000000" w:rsidP="00000000" w:rsidRDefault="00000000" w:rsidRPr="00000000" w14:paraId="00000291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]</w:t>
      </w:r>
    </w:p>
    <w:p w:rsidR="00000000" w:rsidDel="00000000" w:rsidP="00000000" w:rsidRDefault="00000000" w:rsidRPr="00000000" w14:paraId="00000292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},</w:t>
      </w:r>
    </w:p>
    <w:p w:rsidR="00000000" w:rsidDel="00000000" w:rsidP="00000000" w:rsidRDefault="00000000" w:rsidRPr="00000000" w14:paraId="00000293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{</w:t>
      </w:r>
    </w:p>
    <w:p w:rsidR="00000000" w:rsidDel="00000000" w:rsidP="00000000" w:rsidRDefault="00000000" w:rsidRPr="00000000" w14:paraId="00000294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"title": "Другий блок",</w:t>
      </w:r>
    </w:p>
    <w:p w:rsidR="00000000" w:rsidDel="00000000" w:rsidP="00000000" w:rsidRDefault="00000000" w:rsidRPr="00000000" w14:paraId="00000295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"fields": [</w:t>
      </w:r>
    </w:p>
    <w:p w:rsidR="00000000" w:rsidDel="00000000" w:rsidP="00000000" w:rsidRDefault="00000000" w:rsidRPr="00000000" w14:paraId="00000296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{</w:t>
      </w:r>
    </w:p>
    <w:p w:rsidR="00000000" w:rsidDel="00000000" w:rsidP="00000000" w:rsidRDefault="00000000" w:rsidRPr="00000000" w14:paraId="00000297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"alt": "Назва виду",</w:t>
      </w:r>
    </w:p>
    <w:p w:rsidR="00000000" w:rsidDel="00000000" w:rsidP="00000000" w:rsidRDefault="00000000" w:rsidRPr="00000000" w14:paraId="00000298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"name": "title",</w:t>
      </w:r>
    </w:p>
    <w:p w:rsidR="00000000" w:rsidDel="00000000" w:rsidP="00000000" w:rsidRDefault="00000000" w:rsidRPr="00000000" w14:paraId="00000299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"rule": [</w:t>
      </w:r>
    </w:p>
    <w:p w:rsidR="00000000" w:rsidDel="00000000" w:rsidP="00000000" w:rsidRDefault="00000000" w:rsidRPr="00000000" w14:paraId="0000029A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  {</w:t>
      </w:r>
    </w:p>
    <w:p w:rsidR="00000000" w:rsidDel="00000000" w:rsidP="00000000" w:rsidRDefault="00000000" w:rsidRPr="00000000" w14:paraId="0000029B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    "max": 255,</w:t>
      </w:r>
    </w:p>
    <w:p w:rsidR="00000000" w:rsidDel="00000000" w:rsidP="00000000" w:rsidRDefault="00000000" w:rsidRPr="00000000" w14:paraId="0000029C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    "min": 1,</w:t>
      </w:r>
    </w:p>
    <w:p w:rsidR="00000000" w:rsidDel="00000000" w:rsidP="00000000" w:rsidRDefault="00000000" w:rsidRPr="00000000" w14:paraId="0000029D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    "message": "Кількість символів від 1 до 255",</w:t>
      </w:r>
    </w:p>
    <w:p w:rsidR="00000000" w:rsidDel="00000000" w:rsidP="00000000" w:rsidRDefault="00000000" w:rsidRPr="00000000" w14:paraId="0000029E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    "trigger": "blur"</w:t>
      </w:r>
    </w:p>
    <w:p w:rsidR="00000000" w:rsidDel="00000000" w:rsidP="00000000" w:rsidRDefault="00000000" w:rsidRPr="00000000" w14:paraId="0000029F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  }</w:t>
      </w:r>
    </w:p>
    <w:p w:rsidR="00000000" w:rsidDel="00000000" w:rsidP="00000000" w:rsidRDefault="00000000" w:rsidRPr="00000000" w14:paraId="000002A0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],</w:t>
      </w:r>
    </w:p>
    <w:p w:rsidR="00000000" w:rsidDel="00000000" w:rsidP="00000000" w:rsidRDefault="00000000" w:rsidRPr="00000000" w14:paraId="000002A1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"type": "input",</w:t>
      </w:r>
    </w:p>
    <w:p w:rsidR="00000000" w:rsidDel="00000000" w:rsidP="00000000" w:rsidRDefault="00000000" w:rsidRPr="00000000" w14:paraId="000002A2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"label": "Назва виду",</w:t>
      </w:r>
    </w:p>
    <w:p w:rsidR="00000000" w:rsidDel="00000000" w:rsidP="00000000" w:rsidRDefault="00000000" w:rsidRPr="00000000" w14:paraId="000002A3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"placeholder": "Назва виду"</w:t>
      </w:r>
    </w:p>
    <w:p w:rsidR="00000000" w:rsidDel="00000000" w:rsidP="00000000" w:rsidRDefault="00000000" w:rsidRPr="00000000" w14:paraId="000002A4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},</w:t>
      </w:r>
    </w:p>
    <w:p w:rsidR="00000000" w:rsidDel="00000000" w:rsidP="00000000" w:rsidRDefault="00000000" w:rsidRPr="00000000" w14:paraId="000002A5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{</w:t>
      </w:r>
    </w:p>
    <w:p w:rsidR="00000000" w:rsidDel="00000000" w:rsidP="00000000" w:rsidRDefault="00000000" w:rsidRPr="00000000" w14:paraId="000002A6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"alt": "",</w:t>
      </w:r>
    </w:p>
    <w:p w:rsidR="00000000" w:rsidDel="00000000" w:rsidP="00000000" w:rsidRDefault="00000000" w:rsidRPr="00000000" w14:paraId="000002A7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"name": "dfgdfgdfg",</w:t>
      </w:r>
    </w:p>
    <w:p w:rsidR="00000000" w:rsidDel="00000000" w:rsidP="00000000" w:rsidRDefault="00000000" w:rsidRPr="00000000" w14:paraId="000002A8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"type": "select",</w:t>
      </w:r>
    </w:p>
    <w:p w:rsidR="00000000" w:rsidDel="00000000" w:rsidP="00000000" w:rsidRDefault="00000000" w:rsidRPr="00000000" w14:paraId="000002A9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"label": "Види компонентів крові",</w:t>
      </w:r>
    </w:p>
    <w:p w:rsidR="00000000" w:rsidDel="00000000" w:rsidP="00000000" w:rsidRDefault="00000000" w:rsidRPr="00000000" w14:paraId="000002AA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"ajaxUrl": "http://178.20.158.152:4003/v1/blood-component-kinds/dropdown",</w:t>
      </w:r>
    </w:p>
    <w:p w:rsidR="00000000" w:rsidDel="00000000" w:rsidP="00000000" w:rsidRDefault="00000000" w:rsidRPr="00000000" w14:paraId="000002AB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"placeholder": "Оберіть вид"</w:t>
      </w:r>
    </w:p>
    <w:p w:rsidR="00000000" w:rsidDel="00000000" w:rsidP="00000000" w:rsidRDefault="00000000" w:rsidRPr="00000000" w14:paraId="000002AC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},</w:t>
      </w:r>
    </w:p>
    <w:p w:rsidR="00000000" w:rsidDel="00000000" w:rsidP="00000000" w:rsidRDefault="00000000" w:rsidRPr="00000000" w14:paraId="000002AD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{</w:t>
      </w:r>
    </w:p>
    <w:p w:rsidR="00000000" w:rsidDel="00000000" w:rsidP="00000000" w:rsidRDefault="00000000" w:rsidRPr="00000000" w14:paraId="000002AE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"name": "date_time_of_adoption",</w:t>
      </w:r>
    </w:p>
    <w:p w:rsidR="00000000" w:rsidDel="00000000" w:rsidP="00000000" w:rsidRDefault="00000000" w:rsidRPr="00000000" w14:paraId="000002AF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"type": "dateRange",</w:t>
      </w:r>
    </w:p>
    <w:p w:rsidR="00000000" w:rsidDel="00000000" w:rsidP="00000000" w:rsidRDefault="00000000" w:rsidRPr="00000000" w14:paraId="000002B0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  "label": "Дата та час прийняття"</w:t>
      </w:r>
    </w:p>
    <w:p w:rsidR="00000000" w:rsidDel="00000000" w:rsidP="00000000" w:rsidRDefault="00000000" w:rsidRPr="00000000" w14:paraId="000002B1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}</w:t>
      </w:r>
    </w:p>
    <w:p w:rsidR="00000000" w:rsidDel="00000000" w:rsidP="00000000" w:rsidRDefault="00000000" w:rsidRPr="00000000" w14:paraId="000002B2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]</w:t>
      </w:r>
    </w:p>
    <w:p w:rsidR="00000000" w:rsidDel="00000000" w:rsidP="00000000" w:rsidRDefault="00000000" w:rsidRPr="00000000" w14:paraId="000002B3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}</w:t>
      </w:r>
    </w:p>
    <w:p w:rsidR="00000000" w:rsidDel="00000000" w:rsidP="00000000" w:rsidRDefault="00000000" w:rsidRPr="00000000" w14:paraId="000002B4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]</w:t>
      </w:r>
    </w:p>
    <w:p w:rsidR="00000000" w:rsidDel="00000000" w:rsidP="00000000" w:rsidRDefault="00000000" w:rsidRPr="00000000" w14:paraId="000002B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before="12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Filters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будується як масив, в масиві є об’єкти, які мають два поля</w:t>
      </w:r>
    </w:p>
    <w:p w:rsidR="00000000" w:rsidDel="00000000" w:rsidP="00000000" w:rsidRDefault="00000000" w:rsidRPr="00000000" w14:paraId="000002B6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"filters": [</w:t>
      </w:r>
    </w:p>
    <w:p w:rsidR="00000000" w:rsidDel="00000000" w:rsidP="00000000" w:rsidRDefault="00000000" w:rsidRPr="00000000" w14:paraId="000002B7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{</w:t>
      </w:r>
    </w:p>
    <w:p w:rsidR="00000000" w:rsidDel="00000000" w:rsidP="00000000" w:rsidRDefault="00000000" w:rsidRPr="00000000" w14:paraId="000002B8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"title": "Перший блок",</w:t>
      </w:r>
    </w:p>
    <w:p w:rsidR="00000000" w:rsidDel="00000000" w:rsidP="00000000" w:rsidRDefault="00000000" w:rsidRPr="00000000" w14:paraId="000002B9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"fields": [],</w:t>
      </w:r>
    </w:p>
    <w:p w:rsidR="00000000" w:rsidDel="00000000" w:rsidP="00000000" w:rsidRDefault="00000000" w:rsidRPr="00000000" w14:paraId="000002BA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},</w:t>
      </w:r>
    </w:p>
    <w:p w:rsidR="00000000" w:rsidDel="00000000" w:rsidP="00000000" w:rsidRDefault="00000000" w:rsidRPr="00000000" w14:paraId="000002BB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{</w:t>
      </w:r>
    </w:p>
    <w:p w:rsidR="00000000" w:rsidDel="00000000" w:rsidP="00000000" w:rsidRDefault="00000000" w:rsidRPr="00000000" w14:paraId="000002BC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"title": "Другий блок",</w:t>
      </w:r>
    </w:p>
    <w:p w:rsidR="00000000" w:rsidDel="00000000" w:rsidP="00000000" w:rsidRDefault="00000000" w:rsidRPr="00000000" w14:paraId="000002BD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    "fields": [],</w:t>
      </w:r>
    </w:p>
    <w:p w:rsidR="00000000" w:rsidDel="00000000" w:rsidP="00000000" w:rsidRDefault="00000000" w:rsidRPr="00000000" w14:paraId="000002BE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    }</w:t>
      </w:r>
    </w:p>
    <w:p w:rsidR="00000000" w:rsidDel="00000000" w:rsidP="00000000" w:rsidRDefault="00000000" w:rsidRPr="00000000" w14:paraId="000002BF">
      <w:pPr>
        <w:spacing w:after="0" w:lineRule="auto"/>
        <w:rPr>
          <w:i w:val="1"/>
          <w:sz w:val="20"/>
          <w:szCs w:val="20"/>
          <w:shd w:fill="d9d9d9" w:val="clear"/>
        </w:rPr>
      </w:pPr>
      <w:r w:rsidDel="00000000" w:rsidR="00000000" w:rsidRPr="00000000">
        <w:rPr>
          <w:i w:val="1"/>
          <w:sz w:val="20"/>
          <w:szCs w:val="20"/>
          <w:shd w:fill="d9d9d9" w:val="clear"/>
          <w:rtl w:val="0"/>
        </w:rPr>
        <w:t xml:space="preserve">]</w:t>
      </w:r>
    </w:p>
    <w:p w:rsidR="00000000" w:rsidDel="00000000" w:rsidP="00000000" w:rsidRDefault="00000000" w:rsidRPr="00000000" w14:paraId="000002C0">
      <w:pPr>
        <w:spacing w:after="0" w:lineRule="auto"/>
        <w:rPr>
          <w:sz w:val="20"/>
          <w:szCs w:val="20"/>
          <w:shd w:fill="d9d9d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numPr>
          <w:ilvl w:val="0"/>
          <w:numId w:val="4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color w:val="283593"/>
          <w:sz w:val="24"/>
          <w:szCs w:val="24"/>
          <w:shd w:fill="e8eaf6" w:val="clear"/>
          <w:rtl w:val="0"/>
        </w:rPr>
        <w:t xml:space="preserve">title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24242"/>
          <w:sz w:val="24"/>
          <w:szCs w:val="24"/>
          <w:rtl w:val="0"/>
        </w:rPr>
        <w:t xml:space="preserve">(string)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- визначає заголовок рядка фільтрів</w:t>
      </w:r>
    </w:p>
    <w:p w:rsidR="00000000" w:rsidDel="00000000" w:rsidP="00000000" w:rsidRDefault="00000000" w:rsidRPr="00000000" w14:paraId="000002C2">
      <w:pPr>
        <w:numPr>
          <w:ilvl w:val="0"/>
          <w:numId w:val="4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color w:val="283593"/>
          <w:sz w:val="24"/>
          <w:szCs w:val="24"/>
          <w:shd w:fill="e8eaf6" w:val="clear"/>
          <w:rtl w:val="0"/>
        </w:rPr>
        <w:t xml:space="preserve">fields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24242"/>
          <w:sz w:val="24"/>
          <w:szCs w:val="24"/>
          <w:rtl w:val="0"/>
        </w:rPr>
        <w:t xml:space="preserve">(object)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- визначає структуру полів фільтра</w:t>
      </w:r>
    </w:p>
    <w:p w:rsidR="00000000" w:rsidDel="00000000" w:rsidP="00000000" w:rsidRDefault="00000000" w:rsidRPr="00000000" w14:paraId="000002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"filters": [</w:t>
      </w:r>
    </w:p>
    <w:p w:rsidR="00000000" w:rsidDel="00000000" w:rsidP="00000000" w:rsidRDefault="00000000" w:rsidRPr="00000000" w14:paraId="000002C5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{</w:t>
      </w:r>
    </w:p>
    <w:p w:rsidR="00000000" w:rsidDel="00000000" w:rsidP="00000000" w:rsidRDefault="00000000" w:rsidRPr="00000000" w14:paraId="000002C6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"title": "",</w:t>
      </w:r>
    </w:p>
    <w:p w:rsidR="00000000" w:rsidDel="00000000" w:rsidP="00000000" w:rsidRDefault="00000000" w:rsidRPr="00000000" w14:paraId="000002C7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"fields": [</w:t>
      </w:r>
    </w:p>
    <w:p w:rsidR="00000000" w:rsidDel="00000000" w:rsidP="00000000" w:rsidRDefault="00000000" w:rsidRPr="00000000" w14:paraId="000002C8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  {</w:t>
      </w:r>
    </w:p>
    <w:p w:rsidR="00000000" w:rsidDel="00000000" w:rsidP="00000000" w:rsidRDefault="00000000" w:rsidRPr="00000000" w14:paraId="000002C9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    "name": "",</w:t>
      </w:r>
    </w:p>
    <w:p w:rsidR="00000000" w:rsidDel="00000000" w:rsidP="00000000" w:rsidRDefault="00000000" w:rsidRPr="00000000" w14:paraId="000002CA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    "type": "select",</w:t>
      </w:r>
    </w:p>
    <w:p w:rsidR="00000000" w:rsidDel="00000000" w:rsidP="00000000" w:rsidRDefault="00000000" w:rsidRPr="00000000" w14:paraId="000002CB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    "label": "",</w:t>
      </w:r>
    </w:p>
    <w:p w:rsidR="00000000" w:rsidDel="00000000" w:rsidP="00000000" w:rsidRDefault="00000000" w:rsidRPr="00000000" w14:paraId="000002CC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    "width": 300,</w:t>
      </w:r>
    </w:p>
    <w:p w:rsidR="00000000" w:rsidDel="00000000" w:rsidP="00000000" w:rsidRDefault="00000000" w:rsidRPr="00000000" w14:paraId="000002CD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    "hidden": false,</w:t>
      </w:r>
    </w:p>
    <w:p w:rsidR="00000000" w:rsidDel="00000000" w:rsidP="00000000" w:rsidRDefault="00000000" w:rsidRPr="00000000" w14:paraId="000002CE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    "ajaxUrl": "",</w:t>
      </w:r>
    </w:p>
    <w:p w:rsidR="00000000" w:rsidDel="00000000" w:rsidP="00000000" w:rsidRDefault="00000000" w:rsidRPr="00000000" w14:paraId="000002CF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    "placeholder": ""</w:t>
      </w:r>
    </w:p>
    <w:p w:rsidR="00000000" w:rsidDel="00000000" w:rsidP="00000000" w:rsidRDefault="00000000" w:rsidRPr="00000000" w14:paraId="000002D0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  }</w:t>
      </w:r>
    </w:p>
    <w:p w:rsidR="00000000" w:rsidDel="00000000" w:rsidP="00000000" w:rsidRDefault="00000000" w:rsidRPr="00000000" w14:paraId="000002D1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]</w:t>
      </w:r>
    </w:p>
    <w:p w:rsidR="00000000" w:rsidDel="00000000" w:rsidP="00000000" w:rsidRDefault="00000000" w:rsidRPr="00000000" w14:paraId="000002D2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}</w:t>
      </w:r>
    </w:p>
    <w:p w:rsidR="00000000" w:rsidDel="00000000" w:rsidP="00000000" w:rsidRDefault="00000000" w:rsidRPr="00000000" w14:paraId="000002D3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]</w:t>
      </w:r>
    </w:p>
    <w:p w:rsidR="00000000" w:rsidDel="00000000" w:rsidP="00000000" w:rsidRDefault="00000000" w:rsidRPr="00000000" w14:paraId="000002D4">
      <w:pPr>
        <w:numPr>
          <w:ilvl w:val="0"/>
          <w:numId w:val="1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color w:val="283593"/>
          <w:sz w:val="24"/>
          <w:szCs w:val="24"/>
          <w:shd w:fill="e8eaf6" w:val="clear"/>
          <w:rtl w:val="0"/>
        </w:rPr>
        <w:t xml:space="preserve">type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24242"/>
          <w:sz w:val="24"/>
          <w:szCs w:val="24"/>
          <w:rtl w:val="0"/>
        </w:rPr>
        <w:t xml:space="preserve">(string)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- тут ми визначаємо тип поля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24242"/>
          <w:sz w:val="24"/>
          <w:szCs w:val="24"/>
          <w:rtl w:val="0"/>
        </w:rPr>
        <w:t xml:space="preserve">( input | dateRange | select )</w:t>
      </w:r>
    </w:p>
    <w:p w:rsidR="00000000" w:rsidDel="00000000" w:rsidP="00000000" w:rsidRDefault="00000000" w:rsidRPr="00000000" w14:paraId="000002D5">
      <w:pPr>
        <w:numPr>
          <w:ilvl w:val="1"/>
          <w:numId w:val="1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dateRange - дата З - ДО</w:t>
      </w:r>
    </w:p>
    <w:p w:rsidR="00000000" w:rsidDel="00000000" w:rsidP="00000000" w:rsidRDefault="00000000" w:rsidRPr="00000000" w14:paraId="000002D6">
      <w:pPr>
        <w:numPr>
          <w:ilvl w:val="0"/>
          <w:numId w:val="1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color w:val="283593"/>
          <w:sz w:val="24"/>
          <w:szCs w:val="24"/>
          <w:shd w:fill="e8eaf6" w:val="clear"/>
          <w:rtl w:val="0"/>
        </w:rPr>
        <w:t xml:space="preserve">placeholder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24242"/>
          <w:sz w:val="24"/>
          <w:szCs w:val="24"/>
          <w:rtl w:val="0"/>
        </w:rPr>
        <w:t xml:space="preserve">(string)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- приймає те, що буде відображатися у плейсхолдері поля</w:t>
      </w:r>
    </w:p>
    <w:p w:rsidR="00000000" w:rsidDel="00000000" w:rsidP="00000000" w:rsidRDefault="00000000" w:rsidRPr="00000000" w14:paraId="000002D7">
      <w:pPr>
        <w:numPr>
          <w:ilvl w:val="0"/>
          <w:numId w:val="1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color w:val="283593"/>
          <w:sz w:val="24"/>
          <w:szCs w:val="24"/>
          <w:shd w:fill="e8eaf6" w:val="clear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24242"/>
          <w:sz w:val="24"/>
          <w:szCs w:val="24"/>
          <w:rtl w:val="0"/>
        </w:rPr>
        <w:t xml:space="preserve">(string)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- головне, щоб це поле відповідало полю, по якому буде вестись фільтрація у запиті</w:t>
      </w:r>
    </w:p>
    <w:p w:rsidR="00000000" w:rsidDel="00000000" w:rsidP="00000000" w:rsidRDefault="00000000" w:rsidRPr="00000000" w14:paraId="000002D8">
      <w:pPr>
        <w:numPr>
          <w:ilvl w:val="0"/>
          <w:numId w:val="1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color w:val="283593"/>
          <w:sz w:val="24"/>
          <w:szCs w:val="24"/>
          <w:shd w:fill="e8eaf6" w:val="clear"/>
          <w:rtl w:val="0"/>
        </w:rPr>
        <w:t xml:space="preserve">label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24242"/>
          <w:sz w:val="24"/>
          <w:szCs w:val="24"/>
          <w:rtl w:val="0"/>
        </w:rPr>
        <w:t xml:space="preserve">(string)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- виводить невеликий опис сутності поля</w:t>
      </w:r>
    </w:p>
    <w:p w:rsidR="00000000" w:rsidDel="00000000" w:rsidP="00000000" w:rsidRDefault="00000000" w:rsidRPr="00000000" w14:paraId="000002D9">
      <w:pPr>
        <w:numPr>
          <w:ilvl w:val="0"/>
          <w:numId w:val="1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color w:val="283593"/>
          <w:sz w:val="24"/>
          <w:szCs w:val="24"/>
          <w:shd w:fill="e8eaf6" w:val="clear"/>
          <w:rtl w:val="0"/>
        </w:rPr>
        <w:t xml:space="preserve">rule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24242"/>
          <w:sz w:val="24"/>
          <w:szCs w:val="24"/>
          <w:rtl w:val="0"/>
        </w:rPr>
        <w:t xml:space="preserve">(Array)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- задається валідація поля</w:t>
      </w:r>
    </w:p>
    <w:p w:rsidR="00000000" w:rsidDel="00000000" w:rsidP="00000000" w:rsidRDefault="00000000" w:rsidRPr="00000000" w14:paraId="000002DA">
      <w:pPr>
        <w:numPr>
          <w:ilvl w:val="1"/>
          <w:numId w:val="1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trigger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24242"/>
          <w:sz w:val="24"/>
          <w:szCs w:val="24"/>
          <w:rtl w:val="0"/>
        </w:rPr>
        <w:t xml:space="preserve">(enum)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- як спрацьовує валідатор ( 'blur' | 'change' )</w:t>
      </w:r>
    </w:p>
    <w:p w:rsidR="00000000" w:rsidDel="00000000" w:rsidP="00000000" w:rsidRDefault="00000000" w:rsidRPr="00000000" w14:paraId="000002DB">
      <w:pPr>
        <w:numPr>
          <w:ilvl w:val="0"/>
          <w:numId w:val="1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color w:val="283593"/>
          <w:sz w:val="24"/>
          <w:szCs w:val="24"/>
          <w:shd w:fill="e8eaf6" w:val="clear"/>
          <w:rtl w:val="0"/>
        </w:rPr>
        <w:t xml:space="preserve">hidden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24242"/>
          <w:sz w:val="24"/>
          <w:szCs w:val="24"/>
          <w:rtl w:val="0"/>
        </w:rPr>
        <w:t xml:space="preserve">(boolean)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визначає, показувати поле фільтра чи приховувати</w:t>
      </w:r>
    </w:p>
    <w:p w:rsidR="00000000" w:rsidDel="00000000" w:rsidP="00000000" w:rsidRDefault="00000000" w:rsidRPr="00000000" w14:paraId="000002DC">
      <w:pPr>
        <w:numPr>
          <w:ilvl w:val="0"/>
          <w:numId w:val="1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color w:val="283593"/>
          <w:sz w:val="24"/>
          <w:szCs w:val="24"/>
          <w:shd w:fill="e8eaf6" w:val="clear"/>
          <w:rtl w:val="0"/>
        </w:rPr>
        <w:t xml:space="preserve">width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24242"/>
          <w:sz w:val="24"/>
          <w:szCs w:val="24"/>
          <w:rtl w:val="0"/>
        </w:rPr>
        <w:t xml:space="preserve">(number | string)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визначає, довжину поля</w:t>
      </w:r>
    </w:p>
    <w:p w:rsidR="00000000" w:rsidDel="00000000" w:rsidP="00000000" w:rsidRDefault="00000000" w:rsidRPr="00000000" w14:paraId="000002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before="12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Приклад з передаванням власного списку</w:t>
      </w:r>
    </w:p>
    <w:p w:rsidR="00000000" w:rsidDel="00000000" w:rsidP="00000000" w:rsidRDefault="00000000" w:rsidRPr="00000000" w14:paraId="000002DF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{</w:t>
      </w:r>
    </w:p>
    <w:p w:rsidR="00000000" w:rsidDel="00000000" w:rsidP="00000000" w:rsidRDefault="00000000" w:rsidRPr="00000000" w14:paraId="000002E0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"alt": "",</w:t>
      </w:r>
    </w:p>
    <w:p w:rsidR="00000000" w:rsidDel="00000000" w:rsidP="00000000" w:rsidRDefault="00000000" w:rsidRPr="00000000" w14:paraId="000002E1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"list": [</w:t>
      </w:r>
    </w:p>
    <w:p w:rsidR="00000000" w:rsidDel="00000000" w:rsidP="00000000" w:rsidRDefault="00000000" w:rsidRPr="00000000" w14:paraId="000002E2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{</w:t>
      </w:r>
    </w:p>
    <w:p w:rsidR="00000000" w:rsidDel="00000000" w:rsidP="00000000" w:rsidRDefault="00000000" w:rsidRPr="00000000" w14:paraId="000002E3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  "link": "Редагування (Чернетка)",</w:t>
      </w:r>
    </w:p>
    <w:p w:rsidR="00000000" w:rsidDel="00000000" w:rsidP="00000000" w:rsidRDefault="00000000" w:rsidRPr="00000000" w14:paraId="000002E4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  "value": "c42ff077-a451-4c8c-afc7-205a921e621c"</w:t>
      </w:r>
    </w:p>
    <w:p w:rsidR="00000000" w:rsidDel="00000000" w:rsidP="00000000" w:rsidRDefault="00000000" w:rsidRPr="00000000" w14:paraId="000002E5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},</w:t>
      </w:r>
    </w:p>
    <w:p w:rsidR="00000000" w:rsidDel="00000000" w:rsidP="00000000" w:rsidRDefault="00000000" w:rsidRPr="00000000" w14:paraId="000002E6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{</w:t>
      </w:r>
    </w:p>
    <w:p w:rsidR="00000000" w:rsidDel="00000000" w:rsidP="00000000" w:rsidRDefault="00000000" w:rsidRPr="00000000" w14:paraId="000002E7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  "link": "Фіналізовано",</w:t>
      </w:r>
    </w:p>
    <w:p w:rsidR="00000000" w:rsidDel="00000000" w:rsidP="00000000" w:rsidRDefault="00000000" w:rsidRPr="00000000" w14:paraId="000002E8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  "value": "c94679eb-54ab-48b0-8304-f9ace6b5a428"</w:t>
      </w:r>
    </w:p>
    <w:p w:rsidR="00000000" w:rsidDel="00000000" w:rsidP="00000000" w:rsidRDefault="00000000" w:rsidRPr="00000000" w14:paraId="000002E9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},</w:t>
      </w:r>
    </w:p>
    <w:p w:rsidR="00000000" w:rsidDel="00000000" w:rsidP="00000000" w:rsidRDefault="00000000" w:rsidRPr="00000000" w14:paraId="000002EA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{</w:t>
      </w:r>
    </w:p>
    <w:p w:rsidR="00000000" w:rsidDel="00000000" w:rsidP="00000000" w:rsidRDefault="00000000" w:rsidRPr="00000000" w14:paraId="000002EB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  "link": "Підписано",</w:t>
      </w:r>
    </w:p>
    <w:p w:rsidR="00000000" w:rsidDel="00000000" w:rsidP="00000000" w:rsidRDefault="00000000" w:rsidRPr="00000000" w14:paraId="000002EC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  "value": "3684a9a8-b7a8-4db1-8c46-f9582587461c"</w:t>
      </w:r>
    </w:p>
    <w:p w:rsidR="00000000" w:rsidDel="00000000" w:rsidP="00000000" w:rsidRDefault="00000000" w:rsidRPr="00000000" w14:paraId="000002ED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  }</w:t>
      </w:r>
    </w:p>
    <w:p w:rsidR="00000000" w:rsidDel="00000000" w:rsidP="00000000" w:rsidRDefault="00000000" w:rsidRPr="00000000" w14:paraId="000002EE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],</w:t>
      </w:r>
    </w:p>
    <w:p w:rsidR="00000000" w:rsidDel="00000000" w:rsidP="00000000" w:rsidRDefault="00000000" w:rsidRPr="00000000" w14:paraId="000002EF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"name": "regime",</w:t>
      </w:r>
    </w:p>
    <w:p w:rsidR="00000000" w:rsidDel="00000000" w:rsidP="00000000" w:rsidRDefault="00000000" w:rsidRPr="00000000" w14:paraId="000002F0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"type": "select",</w:t>
      </w:r>
    </w:p>
    <w:p w:rsidR="00000000" w:rsidDel="00000000" w:rsidP="00000000" w:rsidRDefault="00000000" w:rsidRPr="00000000" w14:paraId="000002F1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"label": "Режим",</w:t>
      </w:r>
    </w:p>
    <w:p w:rsidR="00000000" w:rsidDel="00000000" w:rsidP="00000000" w:rsidRDefault="00000000" w:rsidRPr="00000000" w14:paraId="000002F2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  "placeholder": "Оберіть Режим"</w:t>
      </w:r>
    </w:p>
    <w:p w:rsidR="00000000" w:rsidDel="00000000" w:rsidP="00000000" w:rsidRDefault="00000000" w:rsidRPr="00000000" w14:paraId="000002F3">
      <w:pPr>
        <w:spacing w:after="0" w:lineRule="auto"/>
        <w:rPr>
          <w:i w:val="1"/>
          <w:shd w:fill="d9d9d9" w:val="clear"/>
        </w:rPr>
      </w:pPr>
      <w:r w:rsidDel="00000000" w:rsidR="00000000" w:rsidRPr="00000000">
        <w:rPr>
          <w:i w:val="1"/>
          <w:shd w:fill="d9d9d9" w:val="clear"/>
          <w:rtl w:val="0"/>
        </w:rPr>
        <w:t xml:space="preserve">}</w:t>
      </w:r>
    </w:p>
    <w:p w:rsidR="00000000" w:rsidDel="00000000" w:rsidP="00000000" w:rsidRDefault="00000000" w:rsidRPr="00000000" w14:paraId="000002F4">
      <w:pPr>
        <w:numPr>
          <w:ilvl w:val="0"/>
          <w:numId w:val="1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color w:val="283593"/>
          <w:sz w:val="24"/>
          <w:szCs w:val="24"/>
          <w:shd w:fill="e8eaf6" w:val="clear"/>
          <w:rtl w:val="0"/>
        </w:rPr>
        <w:t xml:space="preserve">select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- у цьому полі є такий параметр </w:t>
      </w:r>
      <w:r w:rsidDel="00000000" w:rsidR="00000000" w:rsidRPr="00000000">
        <w:rPr>
          <w:rFonts w:ascii="Times New Roman" w:cs="Times New Roman" w:eastAsia="Times New Roman" w:hAnsi="Times New Roman"/>
          <w:color w:val="283593"/>
          <w:sz w:val="24"/>
          <w:szCs w:val="24"/>
          <w:shd w:fill="e8eaf6" w:val="clear"/>
          <w:rtl w:val="0"/>
        </w:rPr>
        <w:t xml:space="preserve">ajaxUrl</w:t>
      </w:r>
      <w:r w:rsidDel="00000000" w:rsidR="00000000" w:rsidRPr="00000000">
        <w:rPr>
          <w:rFonts w:ascii="Times New Roman" w:cs="Times New Roman" w:eastAsia="Times New Roman" w:hAnsi="Times New Roman"/>
          <w:color w:val="424242"/>
          <w:sz w:val="24"/>
          <w:szCs w:val="24"/>
          <w:rtl w:val="0"/>
        </w:rPr>
        <w:t xml:space="preserve"> який визначає, звідки брати списки, якщо не вказати це поле, то список буде створюватися з демо даних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pStyle w:val="Heading2"/>
        <w:keepNext w:val="1"/>
        <w:keepLines w:val="1"/>
        <w:spacing w:after="200" w:before="40" w:line="240" w:lineRule="auto"/>
        <w:ind w:left="0" w:firstLine="0"/>
        <w:rPr>
          <w:rFonts w:ascii="Times New Roman" w:cs="Times New Roman" w:eastAsia="Times New Roman" w:hAnsi="Times New Roman"/>
          <w:b w:val="1"/>
          <w:color w:val="000000"/>
          <w:vertAlign w:val="baseline"/>
        </w:rPr>
      </w:pPr>
      <w:bookmarkStart w:colFirst="0" w:colLast="0" w:name="_heading=h.y8cq4qrtqp44" w:id="52"/>
      <w:bookmarkEnd w:id="5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ab/>
        <w:t xml:space="preserve">Керування інформацією про учасника ІПСКУ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pStyle w:val="Heading3"/>
        <w:spacing w:after="200" w:line="240" w:lineRule="auto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984s4hx5nof" w:id="53"/>
      <w:bookmarkEnd w:id="5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3.3.1</w:t>
        <w:tab/>
        <w:t xml:space="preserve">Керування рольовим доступом користувачів</w:t>
      </w:r>
    </w:p>
    <w:p w:rsidR="00000000" w:rsidDel="00000000" w:rsidP="00000000" w:rsidRDefault="00000000" w:rsidRPr="00000000" w14:paraId="000002F7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Адміністратор установи має можливість розподіляти лише ті права, які входять в рольовий набір який додано установі і відповідно самому адміністратору (див. п.1.1, п.1.2).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numPr>
          <w:ilvl w:val="0"/>
          <w:numId w:val="27"/>
        </w:numPr>
        <w:spacing w:after="20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Створення ролі для розподілу користувацьких прав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“Ролі користувачів”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“Створити новий запис”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41813" cy="1174737"/>
            <wp:effectExtent b="0" l="0" r="0" t="0"/>
            <wp:docPr id="273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1813" cy="1174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Картці ролі користувача заповнити відповідні поля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751012" cy="1286844"/>
            <wp:effectExtent b="0" l="0" r="0" t="0"/>
            <wp:docPr id="287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1012" cy="12868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таблиці прав доступу для ролі позначити властиві права (активувати навпроти запису про правило чекбокс)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560763" cy="3394111"/>
            <wp:effectExtent b="0" l="0" r="0" t="0"/>
            <wp:docPr id="236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0763" cy="33941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“Зберегти”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“Вийти”, щоб повернутися до довідника ролей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02638" cy="526122"/>
            <wp:effectExtent b="0" l="0" r="0" t="0"/>
            <wp:docPr id="327" name="image136.png"/>
            <a:graphic>
              <a:graphicData uri="http://schemas.openxmlformats.org/drawingml/2006/picture">
                <pic:pic>
                  <pic:nvPicPr>
                    <pic:cNvPr id="0" name="image136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2638" cy="5261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03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подальшого редагування ролі / прав доступу в записі в таблиці у стовпчику “Дії” обрати опцію “Редагувати”, у Картці ролі відредагувати інформацію в полях та / або таблиці прав доступу, натиснути кнопку “Зберегти”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видалення ролі в записі в таблиці у стовпчику “Дії” обрати опцію “В архів”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314055" cy="1556211"/>
            <wp:effectExtent b="0" l="0" r="0" t="0"/>
            <wp:docPr id="18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4055" cy="15562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numPr>
          <w:ilvl w:val="0"/>
          <w:numId w:val="13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Приклад ролей та їх права доступу, що описані в інструкції</w:t>
      </w:r>
    </w:p>
    <w:p w:rsidR="00000000" w:rsidDel="00000000" w:rsidP="00000000" w:rsidRDefault="00000000" w:rsidRPr="00000000" w14:paraId="00000309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numPr>
          <w:ilvl w:val="0"/>
          <w:numId w:val="25"/>
        </w:numPr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Роль користувача з правами працівника реєстратури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10050 - Доступ до розділу “Мої ресурси”</w:t>
      </w:r>
    </w:p>
    <w:p w:rsidR="00000000" w:rsidDel="00000000" w:rsidP="00000000" w:rsidRDefault="00000000" w:rsidRPr="00000000" w14:paraId="0000030C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10051 - Внесення змін в записи “Мої ресурси”</w:t>
      </w:r>
    </w:p>
    <w:p w:rsidR="00000000" w:rsidDel="00000000" w:rsidP="00000000" w:rsidRDefault="00000000" w:rsidRPr="00000000" w14:paraId="0000030D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30020 - Доступ до розділу “Реєстр візитів ССК”</w:t>
      </w:r>
    </w:p>
    <w:p w:rsidR="00000000" w:rsidDel="00000000" w:rsidP="00000000" w:rsidRDefault="00000000" w:rsidRPr="00000000" w14:paraId="0000030E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30021 - Внесення змін в “Реєстр візитів ССК”</w:t>
      </w:r>
    </w:p>
    <w:p w:rsidR="00000000" w:rsidDel="00000000" w:rsidP="00000000" w:rsidRDefault="00000000" w:rsidRPr="00000000" w14:paraId="0000030F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30080 - Доступ до розділу “Реєстр заявок ССК”</w:t>
      </w:r>
    </w:p>
    <w:p w:rsidR="00000000" w:rsidDel="00000000" w:rsidP="00000000" w:rsidRDefault="00000000" w:rsidRPr="00000000" w14:paraId="00000310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30081 - Внесення змін в “Реєстр заявок ССК”</w:t>
      </w:r>
    </w:p>
    <w:p w:rsidR="00000000" w:rsidDel="00000000" w:rsidP="00000000" w:rsidRDefault="00000000" w:rsidRPr="00000000" w14:paraId="00000311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30090 - Доступ до розділу “Календар бронювання маршрутів”</w:t>
      </w:r>
    </w:p>
    <w:p w:rsidR="00000000" w:rsidDel="00000000" w:rsidP="00000000" w:rsidRDefault="00000000" w:rsidRPr="00000000" w14:paraId="00000312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30091 - Внесення змін в “Календар бронювання маршрутів”</w:t>
      </w:r>
    </w:p>
    <w:p w:rsidR="00000000" w:rsidDel="00000000" w:rsidP="00000000" w:rsidRDefault="00000000" w:rsidRPr="00000000" w14:paraId="00000313">
      <w:pPr>
        <w:numPr>
          <w:ilvl w:val="0"/>
          <w:numId w:val="25"/>
        </w:numPr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Роль користувача з правами виконавця подій на маршруті донора</w:t>
      </w:r>
    </w:p>
    <w:p w:rsidR="00000000" w:rsidDel="00000000" w:rsidP="00000000" w:rsidRDefault="00000000" w:rsidRPr="00000000" w14:paraId="00000314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10050 - Доступ до розділу “Мої ресурси”</w:t>
      </w:r>
    </w:p>
    <w:p w:rsidR="00000000" w:rsidDel="00000000" w:rsidP="00000000" w:rsidRDefault="00000000" w:rsidRPr="00000000" w14:paraId="00000315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10051 - Внесення змін в записи “Мої ресурси”</w:t>
      </w:r>
    </w:p>
    <w:p w:rsidR="00000000" w:rsidDel="00000000" w:rsidP="00000000" w:rsidRDefault="00000000" w:rsidRPr="00000000" w14:paraId="00000316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30070 - Доступ до розділу “Візити донорів”</w:t>
      </w:r>
    </w:p>
    <w:p w:rsidR="00000000" w:rsidDel="00000000" w:rsidP="00000000" w:rsidRDefault="00000000" w:rsidRPr="00000000" w14:paraId="00000317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30071 - Внесення змін в записи візитів донорів, керування візитами</w:t>
      </w:r>
    </w:p>
    <w:p w:rsidR="00000000" w:rsidDel="00000000" w:rsidP="00000000" w:rsidRDefault="00000000" w:rsidRPr="00000000" w14:paraId="00000318">
      <w:pPr>
        <w:ind w:left="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Увага! В системі існує право 30110 “Доступ до перегляду списку усіх візитів донорів в межах ССК”, яке відповідає за можливість перегляду усіх візитів в розділі “Візити донорів”. </w:t>
      </w:r>
    </w:p>
    <w:p w:rsidR="00000000" w:rsidDel="00000000" w:rsidP="00000000" w:rsidRDefault="00000000" w:rsidRPr="00000000" w14:paraId="00000319">
      <w:pPr>
        <w:ind w:left="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Тобто:</w:t>
      </w:r>
    </w:p>
    <w:p w:rsidR="00000000" w:rsidDel="00000000" w:rsidP="00000000" w:rsidRDefault="00000000" w:rsidRPr="00000000" w14:paraId="0000031A">
      <w:pPr>
        <w:numPr>
          <w:ilvl w:val="0"/>
          <w:numId w:val="16"/>
        </w:numPr>
        <w:spacing w:after="0" w:afterAutospacing="0"/>
        <w:ind w:left="720" w:hanging="36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Якщо правило 30110 вимкнено для контекста користувача, а правило 30070 увімкнено, то користувач буде бачити в розділі “Візити донорів” лише ті візити, в яких він є виконавцем події;</w:t>
      </w:r>
    </w:p>
    <w:p w:rsidR="00000000" w:rsidDel="00000000" w:rsidP="00000000" w:rsidRDefault="00000000" w:rsidRPr="00000000" w14:paraId="0000031B">
      <w:pPr>
        <w:numPr>
          <w:ilvl w:val="0"/>
          <w:numId w:val="16"/>
        </w:numPr>
        <w:spacing w:after="200" w:before="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Якщо правило 30110 та правило 30070 увімкнені, то користувач в розділі “Візити донорів” буде бачити усі візити своєї установи;</w:t>
      </w:r>
    </w:p>
    <w:p w:rsidR="00000000" w:rsidDel="00000000" w:rsidP="00000000" w:rsidRDefault="00000000" w:rsidRPr="00000000" w14:paraId="0000031C">
      <w:pPr>
        <w:keepNext w:val="1"/>
        <w:keepLines w:val="1"/>
        <w:numPr>
          <w:ilvl w:val="0"/>
          <w:numId w:val="25"/>
        </w:numPr>
        <w:spacing w:after="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Роль відповідального за обробку документів про обіг компонентів крові</w:t>
      </w:r>
    </w:p>
    <w:p w:rsidR="00000000" w:rsidDel="00000000" w:rsidP="00000000" w:rsidRDefault="00000000" w:rsidRPr="00000000" w14:paraId="0000031D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10050 - Доступ до розділу “Мої ресурси”</w:t>
      </w:r>
    </w:p>
    <w:p w:rsidR="00000000" w:rsidDel="00000000" w:rsidP="00000000" w:rsidRDefault="00000000" w:rsidRPr="00000000" w14:paraId="0000031E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10051 - Внесення змін в записи “Мої ресурси”</w:t>
      </w:r>
    </w:p>
    <w:p w:rsidR="00000000" w:rsidDel="00000000" w:rsidP="00000000" w:rsidRDefault="00000000" w:rsidRPr="00000000" w14:paraId="0000031F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20030 - Доступ до розділу “Прибуткові ордери”</w:t>
      </w:r>
    </w:p>
    <w:p w:rsidR="00000000" w:rsidDel="00000000" w:rsidP="00000000" w:rsidRDefault="00000000" w:rsidRPr="00000000" w14:paraId="00000320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20031 - Внесення змін в реєстр прибуткових ордерів</w:t>
      </w:r>
    </w:p>
    <w:p w:rsidR="00000000" w:rsidDel="00000000" w:rsidP="00000000" w:rsidRDefault="00000000" w:rsidRPr="00000000" w14:paraId="00000321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20032 - Накладання КЕП на прибутковий ордер</w:t>
      </w:r>
    </w:p>
    <w:p w:rsidR="00000000" w:rsidDel="00000000" w:rsidP="00000000" w:rsidRDefault="00000000" w:rsidRPr="00000000" w14:paraId="00000322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20040 - Доступ до розділу “Вибуткові ордери”</w:t>
      </w:r>
    </w:p>
    <w:p w:rsidR="00000000" w:rsidDel="00000000" w:rsidP="00000000" w:rsidRDefault="00000000" w:rsidRPr="00000000" w14:paraId="00000323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20041 - Внесення змін в Вибутковий ордер</w:t>
      </w:r>
    </w:p>
    <w:p w:rsidR="00000000" w:rsidDel="00000000" w:rsidP="00000000" w:rsidRDefault="00000000" w:rsidRPr="00000000" w14:paraId="00000324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20042 - Накладання КЕП Вибутковий ордер</w:t>
      </w:r>
    </w:p>
    <w:p w:rsidR="00000000" w:rsidDel="00000000" w:rsidP="00000000" w:rsidRDefault="00000000" w:rsidRPr="00000000" w14:paraId="00000325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20050 - Доступ до розділу “Ордери на поставку”</w:t>
      </w:r>
    </w:p>
    <w:p w:rsidR="00000000" w:rsidDel="00000000" w:rsidP="00000000" w:rsidRDefault="00000000" w:rsidRPr="00000000" w14:paraId="00000326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20051 - Внесення змін в Ордери на поставку</w:t>
      </w:r>
    </w:p>
    <w:p w:rsidR="00000000" w:rsidDel="00000000" w:rsidP="00000000" w:rsidRDefault="00000000" w:rsidRPr="00000000" w14:paraId="00000327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20052 - Накладання КЕП на ордер на поставку в операційному стані новий (створення)</w:t>
      </w:r>
    </w:p>
    <w:p w:rsidR="00000000" w:rsidDel="00000000" w:rsidP="00000000" w:rsidRDefault="00000000" w:rsidRPr="00000000" w14:paraId="00000328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20152 - Накладання КЕП на ордер на поставку в операційному стані новий</w:t>
      </w:r>
    </w:p>
    <w:p w:rsidR="00000000" w:rsidDel="00000000" w:rsidP="00000000" w:rsidRDefault="00000000" w:rsidRPr="00000000" w14:paraId="00000329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20252 - Накладання КЕП на ордер на поставку в операційному стані Наявність підтверджена/ скоригована</w:t>
      </w:r>
    </w:p>
    <w:p w:rsidR="00000000" w:rsidDel="00000000" w:rsidP="00000000" w:rsidRDefault="00000000" w:rsidRPr="00000000" w14:paraId="0000032A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20352 - Накладання КЕП на ордер на поставку в операційному стані комплектація</w:t>
      </w:r>
    </w:p>
    <w:p w:rsidR="00000000" w:rsidDel="00000000" w:rsidP="00000000" w:rsidRDefault="00000000" w:rsidRPr="00000000" w14:paraId="0000032B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20452 - Накладання КЕП на ордер на поставку в операційному стані Готовий до відвантаження</w:t>
      </w:r>
    </w:p>
    <w:p w:rsidR="00000000" w:rsidDel="00000000" w:rsidP="00000000" w:rsidRDefault="00000000" w:rsidRPr="00000000" w14:paraId="0000032C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20552 - Накладання КЕП на ордер на поставку в операційному стані Відвантажено</w:t>
      </w:r>
    </w:p>
    <w:p w:rsidR="00000000" w:rsidDel="00000000" w:rsidP="00000000" w:rsidRDefault="00000000" w:rsidRPr="00000000" w14:paraId="0000032D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20652 - Накладання КЕП на ордер на поставку в операційному стані Прийнято/Прийнято з рекламаціями</w:t>
      </w:r>
    </w:p>
    <w:p w:rsidR="00000000" w:rsidDel="00000000" w:rsidP="00000000" w:rsidRDefault="00000000" w:rsidRPr="00000000" w14:paraId="0000032E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20060 - Доступ до розділу “Ордери на потребу”</w:t>
      </w:r>
    </w:p>
    <w:p w:rsidR="00000000" w:rsidDel="00000000" w:rsidP="00000000" w:rsidRDefault="00000000" w:rsidRPr="00000000" w14:paraId="0000032F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20061 - Внесення змін в Ордер на потребу</w:t>
      </w:r>
    </w:p>
    <w:p w:rsidR="00000000" w:rsidDel="00000000" w:rsidP="00000000" w:rsidRDefault="00000000" w:rsidRPr="00000000" w14:paraId="00000330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20062 - Накладання КЕП Ордер на потребу</w:t>
      </w:r>
    </w:p>
    <w:p w:rsidR="00000000" w:rsidDel="00000000" w:rsidP="00000000" w:rsidRDefault="00000000" w:rsidRPr="00000000" w14:paraId="00000331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20070 - Доступ до розділу “Оперативний звіт”</w:t>
      </w:r>
    </w:p>
    <w:p w:rsidR="00000000" w:rsidDel="00000000" w:rsidP="00000000" w:rsidRDefault="00000000" w:rsidRPr="00000000" w14:paraId="00000332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20020 - Доступ до розділу “Реєстр компонентів крові”</w:t>
      </w:r>
    </w:p>
    <w:p w:rsidR="00000000" w:rsidDel="00000000" w:rsidP="00000000" w:rsidRDefault="00000000" w:rsidRPr="00000000" w14:paraId="00000333">
      <w:pPr>
        <w:numPr>
          <w:ilvl w:val="1"/>
          <w:numId w:val="25"/>
        </w:numPr>
        <w:ind w:left="21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код системного права 20021 - Внесення змін в довідник “Реєстр компонентів крові”</w:t>
      </w:r>
    </w:p>
    <w:p w:rsidR="00000000" w:rsidDel="00000000" w:rsidP="00000000" w:rsidRDefault="00000000" w:rsidRPr="00000000" w14:paraId="00000334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ind w:firstLine="72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Увага!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В системі існує право 20075 “Доступ до перегляду оперативного звіті по усім учасникам системи”, яке відповідає за можливість перегляду оперативного звіту сумарно по усіх учасниках системи та по будь-якому учаснику окремо. </w:t>
      </w:r>
    </w:p>
    <w:p w:rsidR="00000000" w:rsidDel="00000000" w:rsidP="00000000" w:rsidRDefault="00000000" w:rsidRPr="00000000" w14:paraId="00000336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Тобто:</w:t>
      </w:r>
    </w:p>
    <w:p w:rsidR="00000000" w:rsidDel="00000000" w:rsidP="00000000" w:rsidRDefault="00000000" w:rsidRPr="00000000" w14:paraId="00000337">
      <w:pPr>
        <w:numPr>
          <w:ilvl w:val="0"/>
          <w:numId w:val="16"/>
        </w:numPr>
        <w:spacing w:after="0" w:afterAutospacing="0"/>
        <w:ind w:left="720" w:hanging="36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Якщо правило 20075 вимкнено для контекста користувача, а правило 20070 увімкнено, то користувач буде бачити в розділі “Оперативний звіт” лише дані по своїй організації;</w:t>
      </w:r>
    </w:p>
    <w:p w:rsidR="00000000" w:rsidDel="00000000" w:rsidP="00000000" w:rsidRDefault="00000000" w:rsidRPr="00000000" w14:paraId="00000338">
      <w:pPr>
        <w:numPr>
          <w:ilvl w:val="0"/>
          <w:numId w:val="16"/>
        </w:numPr>
        <w:spacing w:after="20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Якщо правило 20075 та правило 20070 увімкнені, то користувач в розділі “Візити донорів” буде бачити сумарні показники по усім організаціям, а також матиме можливість відфільтрувати показники по будь-якій окремій організації у системі.</w:t>
      </w:r>
    </w:p>
    <w:p w:rsidR="00000000" w:rsidDel="00000000" w:rsidP="00000000" w:rsidRDefault="00000000" w:rsidRPr="00000000" w14:paraId="00000339">
      <w:pPr>
        <w:spacing w:after="200" w:lineRule="auto"/>
        <w:ind w:left="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ind w:firstLine="72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Увага!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Ролі створюються в рамках кожної окремої організації адміністраторами установ. Ролі та права доступу можуть змінюватись адміністратором установи в залежності від необхідності збільшення/зменшення прав доступу учасникам на посаді. </w:t>
      </w:r>
    </w:p>
    <w:p w:rsidR="00000000" w:rsidDel="00000000" w:rsidP="00000000" w:rsidRDefault="00000000" w:rsidRPr="00000000" w14:paraId="0000033B">
      <w:pPr>
        <w:ind w:firstLine="72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pStyle w:val="Heading3"/>
        <w:spacing w:after="20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2atb2y3yqxsy" w:id="54"/>
      <w:bookmarkEnd w:id="54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.3.2</w:t>
        <w:tab/>
        <w:t xml:space="preserve">Реєстрація нових учасників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в Системі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33D">
      <w:pPr>
        <w:ind w:firstLine="72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Увага! Створення учасників з типами “Юридична особа”, “Фізична особа”, “ФОП” та “Інша особа” відбувається повністю за аналогічним сценарієм.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Для створення учасників необхідно заповнити усі обов’язкові поля позначені зірочкою.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numPr>
          <w:ilvl w:val="0"/>
          <w:numId w:val="47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“Реєстр учасників”</w:t>
      </w:r>
    </w:p>
    <w:p w:rsidR="00000000" w:rsidDel="00000000" w:rsidP="00000000" w:rsidRDefault="00000000" w:rsidRPr="00000000" w14:paraId="0000033F">
      <w:pPr>
        <w:numPr>
          <w:ilvl w:val="0"/>
          <w:numId w:val="47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“Створити учасника”, обрати із запропонованого переліку тип учасника</w:t>
      </w:r>
    </w:p>
    <w:p w:rsidR="00000000" w:rsidDel="00000000" w:rsidP="00000000" w:rsidRDefault="00000000" w:rsidRPr="00000000" w14:paraId="00000340">
      <w:pPr>
        <w:spacing w:after="0" w:line="276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jjdxlo2nrrdl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970213" cy="1787606"/>
            <wp:effectExtent b="0" l="0" r="0" t="0"/>
            <wp:docPr id="19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0213" cy="1787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numPr>
          <w:ilvl w:val="0"/>
          <w:numId w:val="47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закладці “Параметри учасника” зазначити основну інформацію про учасника системи (перелік полів залежить від обраного типу учасника, обов’язкові для заповнення поля позначені зірочкою), та обрати для поля “Функціональна підпорядкованість” організацію в якій створюється новий учасник.</w:t>
      </w:r>
    </w:p>
    <w:p w:rsidR="00000000" w:rsidDel="00000000" w:rsidP="00000000" w:rsidRDefault="00000000" w:rsidRPr="00000000" w14:paraId="00000342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151063" cy="1801250"/>
            <wp:effectExtent b="0" l="0" r="0" t="0"/>
            <wp:docPr id="338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1063" cy="1801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numPr>
          <w:ilvl w:val="0"/>
          <w:numId w:val="23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“Зберегти параметри учасника”</w:t>
      </w:r>
    </w:p>
    <w:p w:rsidR="00000000" w:rsidDel="00000000" w:rsidP="00000000" w:rsidRDefault="00000000" w:rsidRPr="00000000" w14:paraId="00000344">
      <w:pPr>
        <w:pStyle w:val="Heading3"/>
        <w:keepNext w:val="1"/>
        <w:keepLines w:val="1"/>
        <w:spacing w:after="0" w:before="40" w:line="240" w:lineRule="auto"/>
        <w:ind w:left="0" w:firstLine="0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st38ee1z34gb" w:id="55"/>
      <w:bookmarkEnd w:id="5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pStyle w:val="Heading3"/>
        <w:keepNext w:val="1"/>
        <w:keepLines w:val="1"/>
        <w:spacing w:after="200" w:before="4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a3r841o2z0jz" w:id="56"/>
      <w:bookmarkEnd w:id="56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Налаштування основної інформації про учасника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“Реєстр учасників”</w:t>
      </w:r>
    </w:p>
    <w:p w:rsidR="00000000" w:rsidDel="00000000" w:rsidP="00000000" w:rsidRDefault="00000000" w:rsidRPr="00000000" w14:paraId="00000347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певний запис через “пошук”</w:t>
      </w:r>
    </w:p>
    <w:p w:rsidR="00000000" w:rsidDel="00000000" w:rsidP="00000000" w:rsidRDefault="00000000" w:rsidRPr="00000000" w14:paraId="00000348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записі в таблиці у стовпчику “Дії” обрати опцію “Редагувати”</w:t>
      </w:r>
    </w:p>
    <w:p w:rsidR="00000000" w:rsidDel="00000000" w:rsidP="00000000" w:rsidRDefault="00000000" w:rsidRPr="00000000" w14:paraId="00000349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Картці учасника ІПСКУ відкрити закладку “Параметри учасника”, заповнити поля відповідними значеннями (перелік полів залежить від типу учасника, обов’язкові для заповнення поля позначені зірочкою)</w:t>
      </w:r>
    </w:p>
    <w:p w:rsidR="00000000" w:rsidDel="00000000" w:rsidP="00000000" w:rsidRDefault="00000000" w:rsidRPr="00000000" w14:paraId="0000034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179715" cy="4345623"/>
            <wp:effectExtent b="0" l="0" r="0" t="0"/>
            <wp:docPr id="365" name="image170.png"/>
            <a:graphic>
              <a:graphicData uri="http://schemas.openxmlformats.org/drawingml/2006/picture">
                <pic:pic>
                  <pic:nvPicPr>
                    <pic:cNvPr id="0" name="image170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9715" cy="43456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numPr>
          <w:ilvl w:val="0"/>
          <w:numId w:val="26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додати контактну інформацію учасника системи</w:t>
      </w:r>
    </w:p>
    <w:p w:rsidR="00000000" w:rsidDel="00000000" w:rsidP="00000000" w:rsidRDefault="00000000" w:rsidRPr="00000000" w14:paraId="0000034C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keepNext w:val="1"/>
        <w:keepLines w:val="1"/>
        <w:spacing w:after="0" w:before="4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51338" cy="1856099"/>
            <wp:effectExtent b="0" l="0" r="0" t="0"/>
            <wp:docPr id="312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18"/>
                    <a:srcRect b="6469" l="16023" r="2184" t="50959"/>
                    <a:stretch>
                      <a:fillRect/>
                    </a:stretch>
                  </pic:blipFill>
                  <pic:spPr>
                    <a:xfrm>
                      <a:off x="0" y="0"/>
                      <a:ext cx="6351338" cy="1856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keepNext w:val="1"/>
        <w:keepLines w:val="1"/>
        <w:spacing w:after="0" w:before="40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numPr>
          <w:ilvl w:val="0"/>
          <w:numId w:val="26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кожного типу контактних даних на екран буде виведено форму з переліком необхідних полів</w:t>
      </w:r>
    </w:p>
    <w:tbl>
      <w:tblPr>
        <w:tblStyle w:val="Table7"/>
        <w:tblW w:w="10054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5027"/>
        <w:gridCol w:w="5027"/>
        <w:tblGridChange w:id="0">
          <w:tblGrid>
            <w:gridCol w:w="5027"/>
            <w:gridCol w:w="502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0">
            <w:pPr>
              <w:keepNext w:val="1"/>
              <w:keepLines w:val="1"/>
              <w:spacing w:after="0" w:before="40" w:line="276" w:lineRule="auto"/>
              <w:ind w:left="64.37007874015819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714685" cy="3996372"/>
                  <wp:effectExtent b="0" l="0" r="0" t="0"/>
                  <wp:docPr id="367" name="image157.png"/>
                  <a:graphic>
                    <a:graphicData uri="http://schemas.openxmlformats.org/drawingml/2006/picture">
                      <pic:pic>
                        <pic:nvPicPr>
                          <pic:cNvPr id="0" name="image157.pn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85" cy="39963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1">
            <w:pPr>
              <w:keepNext w:val="1"/>
              <w:keepLines w:val="1"/>
              <w:spacing w:after="0" w:before="4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057525" cy="1079500"/>
                  <wp:effectExtent b="0" l="0" r="0" t="0"/>
                  <wp:docPr id="368" name="image185.png"/>
                  <a:graphic>
                    <a:graphicData uri="http://schemas.openxmlformats.org/drawingml/2006/picture">
                      <pic:pic>
                        <pic:nvPicPr>
                          <pic:cNvPr id="0" name="image185.pn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keepNext w:val="1"/>
              <w:keepLines w:val="1"/>
              <w:spacing w:after="0" w:before="40" w:line="276" w:lineRule="auto"/>
              <w:ind w:left="141.7322834645671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keepNext w:val="1"/>
              <w:keepLines w:val="1"/>
              <w:spacing w:after="0" w:before="4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057525" cy="1104900"/>
                  <wp:effectExtent b="0" l="0" r="0" t="0"/>
                  <wp:docPr id="369" name="image161.png"/>
                  <a:graphic>
                    <a:graphicData uri="http://schemas.openxmlformats.org/drawingml/2006/picture">
                      <pic:pic>
                        <pic:nvPicPr>
                          <pic:cNvPr id="0" name="image161.pn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keepNext w:val="1"/>
              <w:keepLines w:val="1"/>
              <w:spacing w:after="0" w:before="4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keepNext w:val="1"/>
              <w:keepLines w:val="1"/>
              <w:spacing w:after="0" w:before="4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057525" cy="1104900"/>
                  <wp:effectExtent b="0" l="0" r="0" t="0"/>
                  <wp:docPr id="370" name="image164.png"/>
                  <a:graphic>
                    <a:graphicData uri="http://schemas.openxmlformats.org/drawingml/2006/picture">
                      <pic:pic>
                        <pic:nvPicPr>
                          <pic:cNvPr id="0" name="image164.png"/>
                          <pic:cNvPicPr preferRelativeResize="0"/>
                        </pic:nvPicPr>
                        <pic:blipFill>
                          <a:blip r:embed="rId6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6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“Зберегти параметри учасника”</w:t>
      </w:r>
    </w:p>
    <w:p w:rsidR="00000000" w:rsidDel="00000000" w:rsidP="00000000" w:rsidRDefault="00000000" w:rsidRPr="00000000" w14:paraId="0000035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77668" cy="2513760"/>
            <wp:effectExtent b="0" l="0" r="0" t="0"/>
            <wp:docPr id="185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7668" cy="2513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keepNext w:val="1"/>
        <w:keepLines w:val="1"/>
        <w:numPr>
          <w:ilvl w:val="0"/>
          <w:numId w:val="39"/>
        </w:numPr>
        <w:spacing w:after="0" w:before="4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k7asls5308oq" w:id="57"/>
      <w:bookmarkEnd w:id="57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“Вийти”, щоб повернутися до Реєстру учасників ІПСКУ</w:t>
      </w:r>
    </w:p>
    <w:p w:rsidR="00000000" w:rsidDel="00000000" w:rsidP="00000000" w:rsidRDefault="00000000" w:rsidRPr="00000000" w14:paraId="00000359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397195" cy="535579"/>
            <wp:effectExtent b="0" l="0" r="0" t="0"/>
            <wp:docPr id="18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195" cy="535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numPr>
          <w:ilvl w:val="0"/>
          <w:numId w:val="39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надалі для перегляду і редагування запису відкривати меню у стовпчику “Дії” навпроти запису в довіднику </w:t>
      </w:r>
    </w:p>
    <w:p w:rsidR="00000000" w:rsidDel="00000000" w:rsidP="00000000" w:rsidRDefault="00000000" w:rsidRPr="00000000" w14:paraId="0000035B">
      <w:pPr>
        <w:keepNext w:val="1"/>
        <w:keepLines w:val="1"/>
        <w:spacing w:after="0" w:before="4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53175" cy="850265"/>
            <wp:effectExtent b="0" l="0" r="0" t="0"/>
            <wp:docPr id="18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57693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50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pStyle w:val="Heading3"/>
        <w:keepNext w:val="1"/>
        <w:keepLines w:val="1"/>
        <w:spacing w:after="200" w:before="40" w:line="240" w:lineRule="auto"/>
        <w:ind w:left="0" w:firstLine="0"/>
        <w:rPr>
          <w:rFonts w:ascii="Times New Roman" w:cs="Times New Roman" w:eastAsia="Times New Roman" w:hAnsi="Times New Roman"/>
        </w:rPr>
      </w:pPr>
      <w:bookmarkStart w:colFirst="0" w:colLast="0" w:name="_heading=h.3z2kyu8qjuho" w:id="58"/>
      <w:bookmarkEnd w:id="58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ab/>
        <w:t xml:space="preserve">Налаштування організаційно-штатної структури учасника типу “Юридична особа”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“Реєстр учасників”</w:t>
      </w:r>
    </w:p>
    <w:p w:rsidR="00000000" w:rsidDel="00000000" w:rsidP="00000000" w:rsidRDefault="00000000" w:rsidRPr="00000000" w14:paraId="0000035F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певний запис через “пошук”</w:t>
      </w:r>
    </w:p>
    <w:p w:rsidR="00000000" w:rsidDel="00000000" w:rsidP="00000000" w:rsidRDefault="00000000" w:rsidRPr="00000000" w14:paraId="00000360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записі в таблиці у стовпчику “Дії” обрати опцію “Редагувати”</w:t>
      </w:r>
    </w:p>
    <w:p w:rsidR="00000000" w:rsidDel="00000000" w:rsidP="00000000" w:rsidRDefault="00000000" w:rsidRPr="00000000" w14:paraId="00000361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Картці учасника ІПСКУ відкрити закладку “Організаційна структура”, натиснути кнопку “Додати відділ”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027113" cy="2374033"/>
            <wp:effectExtent b="0" l="0" r="0" t="0"/>
            <wp:docPr id="207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7113" cy="23740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spacing w:after="0" w:before="0" w:line="24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Увага! В першу чергу слід створити підрозділи вищого рівня, залишаючи порожнім поле “Підпорядкований до”, щоб пізніше можна було підпорядкувати їм підрозділи нижчого рівня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numPr>
          <w:ilvl w:val="0"/>
          <w:numId w:val="39"/>
        </w:numPr>
        <w:spacing w:after="0" w:before="0" w:line="240" w:lineRule="auto"/>
        <w:ind w:left="992.1259842519685" w:hanging="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заповнити картку підрозділу відповідними значеннями (обов’язкові для заповнення поля позначені зірочкою)</w:t>
      </w:r>
    </w:p>
    <w:p w:rsidR="00000000" w:rsidDel="00000000" w:rsidP="00000000" w:rsidRDefault="00000000" w:rsidRPr="00000000" w14:paraId="00000365">
      <w:pPr>
        <w:numPr>
          <w:ilvl w:val="0"/>
          <w:numId w:val="39"/>
        </w:numPr>
        <w:spacing w:after="0" w:before="0" w:line="240" w:lineRule="auto"/>
        <w:ind w:left="992.1259842519685" w:hanging="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“Зберегти”</w:t>
      </w:r>
    </w:p>
    <w:p w:rsidR="00000000" w:rsidDel="00000000" w:rsidP="00000000" w:rsidRDefault="00000000" w:rsidRPr="00000000" w14:paraId="00000366">
      <w:pPr>
        <w:spacing w:after="0" w:before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spacing w:after="0" w:before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532313" cy="2947729"/>
            <wp:effectExtent b="0" l="0" r="0" t="0"/>
            <wp:docPr id="18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2313" cy="29477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“Вийти”, щоб повернутися до оргструктури установи</w:t>
      </w:r>
    </w:p>
    <w:p w:rsidR="00000000" w:rsidDel="00000000" w:rsidP="00000000" w:rsidRDefault="00000000" w:rsidRPr="00000000" w14:paraId="00000369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щоб створити підпорядкований підрозділ, навпроти запису про створений підрозділ вищого рівня в таблиці у стовпчику “Дії” обрати опцію “Додати відділ”</w:t>
      </w:r>
    </w:p>
    <w:p w:rsidR="00000000" w:rsidDel="00000000" w:rsidP="00000000" w:rsidRDefault="00000000" w:rsidRPr="00000000" w14:paraId="0000036A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416714" cy="1573848"/>
            <wp:effectExtent b="0" l="0" r="0" t="0"/>
            <wp:docPr id="18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6714" cy="15738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заповнити картку підпорядкованого підрозділу відповідними значеннями</w:t>
      </w:r>
    </w:p>
    <w:p w:rsidR="00000000" w:rsidDel="00000000" w:rsidP="00000000" w:rsidRDefault="00000000" w:rsidRPr="00000000" w14:paraId="0000036E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“Зберегти”</w:t>
      </w:r>
    </w:p>
    <w:p w:rsidR="00000000" w:rsidDel="00000000" w:rsidP="00000000" w:rsidRDefault="00000000" w:rsidRPr="00000000" w14:paraId="0000036F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щоб у подальшому переглядати та редагувати інформацію про підрозділ, навпроти запису про створений підрозділ у таблиці у стовпчику “Дії” обрати опцію “Редагувати”</w:t>
      </w:r>
    </w:p>
    <w:p w:rsidR="00000000" w:rsidDel="00000000" w:rsidP="00000000" w:rsidRDefault="00000000" w:rsidRPr="00000000" w14:paraId="0000037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pStyle w:val="Heading3"/>
        <w:keepNext w:val="1"/>
        <w:keepLines w:val="1"/>
        <w:spacing w:after="200" w:before="40" w:line="240" w:lineRule="auto"/>
        <w:rPr>
          <w:rFonts w:ascii="Times New Roman" w:cs="Times New Roman" w:eastAsia="Times New Roman" w:hAnsi="Times New Roman"/>
        </w:rPr>
      </w:pPr>
      <w:bookmarkStart w:colFirst="0" w:colLast="0" w:name="_heading=h.2e01cw21sc6r" w:id="59"/>
      <w:bookmarkEnd w:id="59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ab/>
        <w:t xml:space="preserve">Налаштування посад учасника типу “Юридична особа”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numPr>
          <w:ilvl w:val="0"/>
          <w:numId w:val="27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Створення посади в організаційній структурі учасника системи - юридичної особи</w:t>
      </w:r>
    </w:p>
    <w:p w:rsidR="00000000" w:rsidDel="00000000" w:rsidP="00000000" w:rsidRDefault="00000000" w:rsidRPr="00000000" w14:paraId="00000373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Картці учасника ІПСКУ відкрити закладку “Організаційна структура”</w:t>
      </w:r>
    </w:p>
    <w:p w:rsidR="00000000" w:rsidDel="00000000" w:rsidP="00000000" w:rsidRDefault="00000000" w:rsidRPr="00000000" w14:paraId="00000374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навпроти запису про створений підрозділ в таблиці у стовпчику “Дії” обрати опцію “Додати посаду”</w:t>
      </w:r>
    </w:p>
    <w:p w:rsidR="00000000" w:rsidDel="00000000" w:rsidP="00000000" w:rsidRDefault="00000000" w:rsidRPr="00000000" w14:paraId="00000375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993716" cy="1288098"/>
            <wp:effectExtent b="0" l="0" r="0" t="0"/>
            <wp:docPr id="19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3716" cy="1288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заповнити інформацію в полях картки посади (обов’язкові для заповнення поля позначені зірочкою) та обрати необхідні ролі правами яких будуть володіти працівники на посаді</w:t>
      </w:r>
    </w:p>
    <w:p w:rsidR="00000000" w:rsidDel="00000000" w:rsidP="00000000" w:rsidRDefault="00000000" w:rsidRPr="00000000" w14:paraId="00000377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якщо ця посада передбачає працю на волонтерських засадах без укладання трудового договору, активувати позначку “Волонтерська посада”</w:t>
      </w:r>
    </w:p>
    <w:p w:rsidR="00000000" w:rsidDel="00000000" w:rsidP="00000000" w:rsidRDefault="00000000" w:rsidRPr="00000000" w14:paraId="00000378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“Зберегти”</w:t>
      </w:r>
    </w:p>
    <w:p w:rsidR="00000000" w:rsidDel="00000000" w:rsidP="00000000" w:rsidRDefault="00000000" w:rsidRPr="00000000" w14:paraId="00000379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щоб у подальшому переглядати та редагувати інформацію про посаду, навпроти запису про створену посаду в таблиці у стовпчику “Дії” обрати опцію “Редагувати”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922337" cy="1052042"/>
            <wp:effectExtent b="0" l="0" r="0" t="0"/>
            <wp:docPr id="19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2337" cy="10520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numPr>
          <w:ilvl w:val="0"/>
          <w:numId w:val="34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видалення посади навпроти запису про створену посаду в таблиці у стовпчику “Дії” обрати опцію “Видалити”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spacing w:after="0" w:before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931862" cy="1044476"/>
            <wp:effectExtent b="0" l="0" r="0" t="0"/>
            <wp:docPr id="19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1862" cy="10444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spacing w:after="0" w:before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numPr>
          <w:ilvl w:val="0"/>
          <w:numId w:val="27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Призначення фізичної особи на посаду</w:t>
      </w:r>
    </w:p>
    <w:p w:rsidR="00000000" w:rsidDel="00000000" w:rsidP="00000000" w:rsidRDefault="00000000" w:rsidRPr="00000000" w14:paraId="0000037F">
      <w:pPr>
        <w:spacing w:after="0" w:before="0" w:line="240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створити картку особи (аналогічно діям, описаним у п. 3.2.1)</w:t>
      </w:r>
    </w:p>
    <w:p w:rsidR="00000000" w:rsidDel="00000000" w:rsidP="00000000" w:rsidRDefault="00000000" w:rsidRPr="00000000" w14:paraId="00000381">
      <w:pPr>
        <w:spacing w:after="0" w:before="0" w:line="240" w:lineRule="auto"/>
        <w:ind w:left="992.1259842519685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Увага! на закладці “Параметри учасника” в полі “Функціональна підпорядкованість” необхідно обрати установу, до якої буде прийнято цю фізичну особу</w:t>
      </w:r>
    </w:p>
    <w:p w:rsidR="00000000" w:rsidDel="00000000" w:rsidP="00000000" w:rsidRDefault="00000000" w:rsidRPr="00000000" w14:paraId="00000382">
      <w:pPr>
        <w:spacing w:after="0" w:before="0" w:line="240" w:lineRule="auto"/>
        <w:ind w:left="992.1259842519685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  <w:drawing>
          <wp:inline distB="114300" distT="114300" distL="114300" distR="114300">
            <wp:extent cx="3960562" cy="1308708"/>
            <wp:effectExtent b="0" l="0" r="0" t="0"/>
            <wp:docPr id="19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562" cy="1308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“Реєстр учасників”</w:t>
      </w:r>
    </w:p>
    <w:p w:rsidR="00000000" w:rsidDel="00000000" w:rsidP="00000000" w:rsidRDefault="00000000" w:rsidRPr="00000000" w14:paraId="00000384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запис про установу - працедавця - у записі в таблиці у стовпчику “Дії” обрати опцію “Редагувати”</w:t>
      </w:r>
    </w:p>
    <w:p w:rsidR="00000000" w:rsidDel="00000000" w:rsidP="00000000" w:rsidRDefault="00000000" w:rsidRPr="00000000" w14:paraId="00000385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Картці учасника ІПСКУ відкрити закладку “Організаційна структура”</w:t>
      </w:r>
    </w:p>
    <w:p w:rsidR="00000000" w:rsidDel="00000000" w:rsidP="00000000" w:rsidRDefault="00000000" w:rsidRPr="00000000" w14:paraId="00000386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навпроти запису про створену посаду в таблиці у стовпчику “Дії” обрати опцію “Призначити працівника”</w:t>
      </w:r>
    </w:p>
    <w:p w:rsidR="00000000" w:rsidDel="00000000" w:rsidP="00000000" w:rsidRDefault="00000000" w:rsidRPr="00000000" w14:paraId="00000387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598612" cy="1278566"/>
            <wp:effectExtent b="0" l="0" r="0" t="0"/>
            <wp:docPr id="17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8612" cy="12785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обрати з переліку в полі “Фізична особа” потрібний запис (особу, яка призначається на посаду)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заповнити інші поля в картці відповідними значеннями (обов’язкові для заповнення поля позначені зірочкою)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spacing w:after="0" w:before="0" w:line="240" w:lineRule="auto"/>
        <w:ind w:left="992.1259842519685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Увага! В полі “Відповідальний” зазначити відповідальну особу, яка в майбутньому матиме можливість повідомити адміністратору системи про незаплановану відсутність цього працівника (поле не обов’язкове для заповнення)</w:t>
      </w:r>
    </w:p>
    <w:p w:rsidR="00000000" w:rsidDel="00000000" w:rsidP="00000000" w:rsidRDefault="00000000" w:rsidRPr="00000000" w14:paraId="0000038B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“Зберегти”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89438" cy="1076772"/>
            <wp:effectExtent b="0" l="0" r="0" t="0"/>
            <wp:docPr id="17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9438" cy="1076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“Вийти”, щоб повернутися до оргструктури установи</w:t>
      </w:r>
    </w:p>
    <w:p w:rsidR="00000000" w:rsidDel="00000000" w:rsidP="00000000" w:rsidRDefault="00000000" w:rsidRPr="00000000" w14:paraId="0000038E">
      <w:pPr>
        <w:spacing w:after="0" w:line="240" w:lineRule="auto"/>
        <w:ind w:left="992.1259842519685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Призначення фізичної особи на додаткові посади за суміщенням здійснюється в аналогічний спосіб</w:t>
      </w:r>
    </w:p>
    <w:p w:rsidR="00000000" w:rsidDel="00000000" w:rsidP="00000000" w:rsidRDefault="00000000" w:rsidRPr="00000000" w14:paraId="0000038F">
      <w:pPr>
        <w:numPr>
          <w:ilvl w:val="0"/>
          <w:numId w:val="28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подальшого перегляду і редагування інформації про прийняття працівника на посаду навпроти запису про трудовий ресурс у таблиці ресурсів у стовпчику “Дії” обрати опцію “Редагувати”</w:t>
      </w:r>
    </w:p>
    <w:p w:rsidR="00000000" w:rsidDel="00000000" w:rsidP="00000000" w:rsidRDefault="00000000" w:rsidRPr="00000000" w14:paraId="00000390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numPr>
          <w:ilvl w:val="0"/>
          <w:numId w:val="27"/>
        </w:numPr>
        <w:spacing w:after="200" w:line="240" w:lineRule="auto"/>
        <w:ind w:left="720" w:hanging="360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Генерація посилання-запрошення для працівника на посаді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дереві організаційної структури натиснути на назву посади з призначеним працівником та перейти на закладку “Працівники”</w:t>
      </w:r>
    </w:p>
    <w:p w:rsidR="00000000" w:rsidDel="00000000" w:rsidP="00000000" w:rsidRDefault="00000000" w:rsidRPr="00000000" w14:paraId="00000393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1240" cy="2159000"/>
            <wp:effectExtent b="0" l="0" r="0" t="0"/>
            <wp:docPr id="172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215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працівника натиснути кнопку “Запрошення”</w:t>
      </w:r>
    </w:p>
    <w:p w:rsidR="00000000" w:rsidDel="00000000" w:rsidP="00000000" w:rsidRDefault="00000000" w:rsidRPr="00000000" w14:paraId="00000396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1240" cy="2159000"/>
            <wp:effectExtent b="0" l="0" r="0" t="0"/>
            <wp:docPr id="217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215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numPr>
          <w:ilvl w:val="0"/>
          <w:numId w:val="43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Скопіювати та передати посилання-запрошення особі, для якої буде автоматично створено користувача при першому вході в систему та додано контекст відповідного працівника установи (див. п. 2.2. Якщо користувач, який відповідає електронному ключу, вже існує - буде тільки додано новий контекст користувачу)</w:t>
      </w:r>
    </w:p>
    <w:p w:rsidR="00000000" w:rsidDel="00000000" w:rsidP="00000000" w:rsidRDefault="00000000" w:rsidRPr="00000000" w14:paraId="00000398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484438" cy="1654453"/>
            <wp:effectExtent b="0" l="0" r="0" t="0"/>
            <wp:docPr id="37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4438" cy="16544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numPr>
          <w:ilvl w:val="0"/>
          <w:numId w:val="27"/>
        </w:numPr>
        <w:spacing w:after="20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Звільнення працівника з посади</w:t>
      </w:r>
    </w:p>
    <w:p w:rsidR="00000000" w:rsidDel="00000000" w:rsidP="00000000" w:rsidRDefault="00000000" w:rsidRPr="00000000" w14:paraId="0000039B">
      <w:pPr>
        <w:numPr>
          <w:ilvl w:val="0"/>
          <w:numId w:val="39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“Реєстр учасників”</w:t>
      </w:r>
    </w:p>
    <w:p w:rsidR="00000000" w:rsidDel="00000000" w:rsidP="00000000" w:rsidRDefault="00000000" w:rsidRPr="00000000" w14:paraId="0000039C">
      <w:pPr>
        <w:numPr>
          <w:ilvl w:val="0"/>
          <w:numId w:val="39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запис про потрібну установу</w:t>
      </w:r>
    </w:p>
    <w:p w:rsidR="00000000" w:rsidDel="00000000" w:rsidP="00000000" w:rsidRDefault="00000000" w:rsidRPr="00000000" w14:paraId="0000039D">
      <w:pPr>
        <w:numPr>
          <w:ilvl w:val="0"/>
          <w:numId w:val="39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записі в таблиці у стовпчику “Дії” обрати опцію “Редагувати”</w:t>
      </w:r>
    </w:p>
    <w:p w:rsidR="00000000" w:rsidDel="00000000" w:rsidP="00000000" w:rsidRDefault="00000000" w:rsidRPr="00000000" w14:paraId="0000039E">
      <w:pPr>
        <w:numPr>
          <w:ilvl w:val="0"/>
          <w:numId w:val="39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Картці учасника ІПСКУ відкрити закладку “Організаційна структура”</w:t>
      </w:r>
    </w:p>
    <w:p w:rsidR="00000000" w:rsidDel="00000000" w:rsidP="00000000" w:rsidRDefault="00000000" w:rsidRPr="00000000" w14:paraId="0000039F">
      <w:pPr>
        <w:numPr>
          <w:ilvl w:val="0"/>
          <w:numId w:val="39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клікнути мишкою на назві підрозділу, за яким закріплено посаду з працівником</w:t>
      </w:r>
    </w:p>
    <w:p w:rsidR="00000000" w:rsidDel="00000000" w:rsidP="00000000" w:rsidRDefault="00000000" w:rsidRPr="00000000" w14:paraId="000003A0">
      <w:pPr>
        <w:numPr>
          <w:ilvl w:val="0"/>
          <w:numId w:val="39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перейти на закладку “Ресурси”</w:t>
      </w:r>
    </w:p>
    <w:p w:rsidR="00000000" w:rsidDel="00000000" w:rsidP="00000000" w:rsidRDefault="00000000" w:rsidRPr="00000000" w14:paraId="000003A1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89438" cy="2304825"/>
            <wp:effectExtent b="0" l="0" r="0" t="0"/>
            <wp:docPr id="17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9438" cy="230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numPr>
          <w:ilvl w:val="0"/>
          <w:numId w:val="39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розділі “Трудові ресурси” знайти потрібний запис</w:t>
      </w:r>
    </w:p>
    <w:p w:rsidR="00000000" w:rsidDel="00000000" w:rsidP="00000000" w:rsidRDefault="00000000" w:rsidRPr="00000000" w14:paraId="000003A3">
      <w:pPr>
        <w:numPr>
          <w:ilvl w:val="0"/>
          <w:numId w:val="39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записі в таблиці у стовпчику “Дії” обрати опцію “Перемістити в архів”</w:t>
      </w:r>
    </w:p>
    <w:p w:rsidR="00000000" w:rsidDel="00000000" w:rsidP="00000000" w:rsidRDefault="00000000" w:rsidRPr="00000000" w14:paraId="000003A4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1240" cy="2895600"/>
            <wp:effectExtent b="0" l="0" r="0" t="0"/>
            <wp:docPr id="17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або</w:t>
      </w:r>
    </w:p>
    <w:p w:rsidR="00000000" w:rsidDel="00000000" w:rsidP="00000000" w:rsidRDefault="00000000" w:rsidRPr="00000000" w14:paraId="000003A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дереві організаційної структури знайти необхідного працівника</w:t>
      </w:r>
    </w:p>
    <w:p w:rsidR="00000000" w:rsidDel="00000000" w:rsidP="00000000" w:rsidRDefault="00000000" w:rsidRPr="00000000" w14:paraId="000003A9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необхідного працівника у стовпчику “Дії” обрати опцію “Видалити”</w:t>
      </w:r>
    </w:p>
    <w:p w:rsidR="00000000" w:rsidDel="00000000" w:rsidP="00000000" w:rsidRDefault="00000000" w:rsidRPr="00000000" w14:paraId="000003A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803616" cy="2126298"/>
            <wp:effectExtent b="0" l="0" r="0" t="0"/>
            <wp:docPr id="17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3616" cy="21262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pStyle w:val="Heading2"/>
        <w:keepNext w:val="1"/>
        <w:keepLines w:val="1"/>
        <w:spacing w:after="200" w:before="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sse8corrhv9n" w:id="60"/>
      <w:bookmarkEnd w:id="6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ab/>
        <w:t xml:space="preserve">Керування ресурсами установи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pStyle w:val="Heading3"/>
        <w:keepNext w:val="1"/>
        <w:keepLines w:val="1"/>
        <w:spacing w:after="200" w:before="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8k4vuzkawbk1" w:id="61"/>
      <w:bookmarkEnd w:id="6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.1</w:t>
        <w:tab/>
        <w:t xml:space="preserve">Створення матеріального ресурсу установи (обладнання або робочого місця)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“Реєстр учасників”</w:t>
      </w:r>
    </w:p>
    <w:p w:rsidR="00000000" w:rsidDel="00000000" w:rsidP="00000000" w:rsidRDefault="00000000" w:rsidRPr="00000000" w14:paraId="000003AF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запис про потрібну установу</w:t>
      </w:r>
    </w:p>
    <w:p w:rsidR="00000000" w:rsidDel="00000000" w:rsidP="00000000" w:rsidRDefault="00000000" w:rsidRPr="00000000" w14:paraId="000003B0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записі в таблиці у стовпчику “Дії” обрати опцію “Редагувати”</w:t>
      </w:r>
    </w:p>
    <w:p w:rsidR="00000000" w:rsidDel="00000000" w:rsidP="00000000" w:rsidRDefault="00000000" w:rsidRPr="00000000" w14:paraId="000003B1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Картці учасника ІПСКУ відкрити закладку “Організаційна структура”</w:t>
      </w:r>
    </w:p>
    <w:p w:rsidR="00000000" w:rsidDel="00000000" w:rsidP="00000000" w:rsidRDefault="00000000" w:rsidRPr="00000000" w14:paraId="000003B2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клікнути мишкою на назві підрозділу, за яким буде закріплено обладнання</w:t>
      </w:r>
    </w:p>
    <w:p w:rsidR="00000000" w:rsidDel="00000000" w:rsidP="00000000" w:rsidRDefault="00000000" w:rsidRPr="00000000" w14:paraId="000003B3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перейти на закладку “Ресурси”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89438" cy="2304825"/>
            <wp:effectExtent b="0" l="0" r="0" t="0"/>
            <wp:docPr id="2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9438" cy="230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 розділі “Обладнання” натиснути кнопку “Створити обладнання” або в розділі “Робоче місце” натиснути кнопку “Створити робоче місце”</w:t>
      </w:r>
    </w:p>
    <w:p w:rsidR="00000000" w:rsidDel="00000000" w:rsidP="00000000" w:rsidRDefault="00000000" w:rsidRPr="00000000" w14:paraId="000003B6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179273" cy="3726498"/>
            <wp:effectExtent b="0" l="0" r="0" t="0"/>
            <wp:docPr id="221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9273" cy="37264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у формі редагування заповнити потрібні поля  (перелік полів залежить від типу ресурсу, обов’язков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і для заповнення поля позначені зірочкою)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spacing w:after="0" w:line="240" w:lineRule="auto"/>
        <w:ind w:left="992.1259842519685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Увага! В полі “Відповідальний” зазначити відповідальну особу, яка в майбутньому матиме можливість повідомити адміністратору системи про аварійну недоступність цього ресурсу за допомогою розділа “Мої ресурси” та функціоналу відповідального за ресурси установи, описаного в п.6 (не обов’язково для заповнення)</w:t>
      </w:r>
    </w:p>
    <w:p w:rsidR="00000000" w:rsidDel="00000000" w:rsidP="00000000" w:rsidRDefault="00000000" w:rsidRPr="00000000" w14:paraId="000003B9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“Зберегти”</w:t>
      </w:r>
    </w:p>
    <w:p w:rsidR="00000000" w:rsidDel="00000000" w:rsidP="00000000" w:rsidRDefault="00000000" w:rsidRPr="00000000" w14:paraId="000003BA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“Вийти”, щоб повернутися до переліку ресурсів підрозділу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подальшого перегляду і редагування інформації про ресурс навпроти запису про ресурс у таблиці ресурсів у стовпчику “Дії” обрати опцію “Редагувати”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numPr>
          <w:ilvl w:val="0"/>
          <w:numId w:val="39"/>
        </w:numPr>
        <w:spacing w:after="0" w:before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видалення ресурсу навпроти запису про ресурс у таблиці ресурсів у стовпчику “Дії” обрати опцію “Перемістити в архів”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113213" cy="2894836"/>
            <wp:effectExtent b="0" l="0" r="0" t="0"/>
            <wp:docPr id="222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3213" cy="28948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spacing w:after="0" w:before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pStyle w:val="Heading3"/>
        <w:keepNext w:val="1"/>
        <w:keepLines w:val="1"/>
        <w:spacing w:after="200" w:before="40" w:line="276" w:lineRule="auto"/>
        <w:rPr>
          <w:rFonts w:ascii="Times New Roman" w:cs="Times New Roman" w:eastAsia="Times New Roman" w:hAnsi="Times New Roman"/>
          <w:b w:val="1"/>
          <w:color w:val="000000"/>
          <w:vertAlign w:val="baseline"/>
        </w:rPr>
      </w:pPr>
      <w:bookmarkStart w:colFirst="0" w:colLast="0" w:name="_heading=h.apejbq680o90" w:id="62"/>
      <w:bookmarkEnd w:id="6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.2</w:t>
        <w:tab/>
        <w:t xml:space="preserve">Налаштування планової  доступності / недоступності ресурсів установи </w:t>
      </w:r>
    </w:p>
    <w:p w:rsidR="00000000" w:rsidDel="00000000" w:rsidP="00000000" w:rsidRDefault="00000000" w:rsidRPr="00000000" w14:paraId="000003C0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“Реєстр учасників”</w:t>
      </w:r>
    </w:p>
    <w:p w:rsidR="00000000" w:rsidDel="00000000" w:rsidP="00000000" w:rsidRDefault="00000000" w:rsidRPr="00000000" w14:paraId="000003C1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запис про потрібну установу</w:t>
      </w:r>
    </w:p>
    <w:p w:rsidR="00000000" w:rsidDel="00000000" w:rsidP="00000000" w:rsidRDefault="00000000" w:rsidRPr="00000000" w14:paraId="000003C2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записі в таблиці у стовпчику “Дії” обрати опцію “Редагувати”</w:t>
      </w:r>
    </w:p>
    <w:p w:rsidR="00000000" w:rsidDel="00000000" w:rsidP="00000000" w:rsidRDefault="00000000" w:rsidRPr="00000000" w14:paraId="000003C3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spacing w:after="0" w:line="240" w:lineRule="auto"/>
        <w:ind w:left="0" w:firstLine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650288" cy="620570"/>
            <wp:effectExtent b="0" l="0" r="0" t="0"/>
            <wp:docPr id="22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0288" cy="620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spacing w:after="0" w:line="240" w:lineRule="auto"/>
        <w:ind w:left="0" w:firstLine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Картці учасника ІПСКУ відкрити закладку “Організаційна структура”</w:t>
      </w:r>
    </w:p>
    <w:p w:rsidR="00000000" w:rsidDel="00000000" w:rsidP="00000000" w:rsidRDefault="00000000" w:rsidRPr="00000000" w14:paraId="000003C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1240" cy="825500"/>
            <wp:effectExtent b="0" l="0" r="0" t="0"/>
            <wp:docPr id="216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82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клікнути мишкою на назві підрозділу, за яким закріплено ресурс</w:t>
      </w:r>
    </w:p>
    <w:p w:rsidR="00000000" w:rsidDel="00000000" w:rsidP="00000000" w:rsidRDefault="00000000" w:rsidRPr="00000000" w14:paraId="000003CB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перейти на закладку “Ресурси”</w:t>
      </w:r>
    </w:p>
    <w:p w:rsidR="00000000" w:rsidDel="00000000" w:rsidP="00000000" w:rsidRDefault="00000000" w:rsidRPr="00000000" w14:paraId="000003C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98963" cy="819923"/>
            <wp:effectExtent b="0" l="0" r="0" t="0"/>
            <wp:docPr id="20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8963" cy="819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розділі “Трудові ресурси” / “Обладнання” / “Робочі місця” знайти потрібний запис</w:t>
      </w:r>
    </w:p>
    <w:p w:rsidR="00000000" w:rsidDel="00000000" w:rsidP="00000000" w:rsidRDefault="00000000" w:rsidRPr="00000000" w14:paraId="000003D0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записі в таблиці у стовпчику “Дії” обрати опцію “Періоди доступності”</w:t>
      </w:r>
    </w:p>
    <w:p w:rsidR="00000000" w:rsidDel="00000000" w:rsidP="00000000" w:rsidRDefault="00000000" w:rsidRPr="00000000" w14:paraId="000003D1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98963" cy="1488338"/>
            <wp:effectExtent b="0" l="0" r="0" t="0"/>
            <wp:docPr id="20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8963" cy="1488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5800725</wp:posOffset>
            </wp:positionH>
            <wp:positionV relativeFrom="paragraph">
              <wp:posOffset>843930</wp:posOffset>
            </wp:positionV>
            <wp:extent cx="950662" cy="596050"/>
            <wp:effectExtent b="0" l="0" r="0" t="0"/>
            <wp:wrapNone/>
            <wp:docPr id="265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0662" cy="596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D2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перейти на закладку “Періоди доступності”, натиснути кнопку “Додати період доступності”</w:t>
      </w:r>
    </w:p>
    <w:p w:rsidR="00000000" w:rsidDel="00000000" w:rsidP="00000000" w:rsidRDefault="00000000" w:rsidRPr="00000000" w14:paraId="000003D4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spacing w:after="0" w:line="240" w:lineRule="auto"/>
        <w:ind w:left="0"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566633" cy="2631123"/>
            <wp:effectExtent b="0" l="0" r="0" t="0"/>
            <wp:docPr id="20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6633" cy="26311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spacing w:after="0" w:line="240" w:lineRule="auto"/>
        <w:ind w:left="0"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додати потрібні значення (обрати з меню атомарні або комбіновані періоди)</w:t>
      </w:r>
    </w:p>
    <w:p w:rsidR="00000000" w:rsidDel="00000000" w:rsidP="00000000" w:rsidRDefault="00000000" w:rsidRPr="00000000" w14:paraId="000003D8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495550" cy="2000250"/>
            <wp:effectExtent b="0" l="0" r="0" t="0"/>
            <wp:docPr id="20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000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Увага! Зазначати необхідно і періоди доступності, і періоди недоступності, щоб у будь-який момент часу було зрозуміло, чи доступний для використання ресурс</w:t>
      </w:r>
    </w:p>
    <w:p w:rsidR="00000000" w:rsidDel="00000000" w:rsidP="00000000" w:rsidRDefault="00000000" w:rsidRPr="00000000" w14:paraId="000003DC">
      <w:pPr>
        <w:numPr>
          <w:ilvl w:val="0"/>
          <w:numId w:val="33"/>
        </w:numPr>
        <w:spacing w:after="0" w:line="240" w:lineRule="auto"/>
        <w:ind w:left="708.6614173228347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повністю розпланувати робочий тиждень, зазначивши всі періоди доступності і недоступності (для матеріальних ресурсів може бути зазначена недоступність на період прибирання приміщення, стерилізації обладнання, технологічної перерви обладнання тощо)</w:t>
      </w:r>
    </w:p>
    <w:p w:rsidR="00000000" w:rsidDel="00000000" w:rsidP="00000000" w:rsidRDefault="00000000" w:rsidRPr="00000000" w14:paraId="000003DD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255000" cy="4219575"/>
            <wp:effectExtent b="0" l="0" r="0" t="0"/>
            <wp:docPr id="20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90"/>
                    <a:srcRect b="0" l="98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5000" cy="421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numPr>
          <w:ilvl w:val="0"/>
          <w:numId w:val="33"/>
        </w:numPr>
        <w:spacing w:after="0" w:line="240" w:lineRule="auto"/>
        <w:ind w:left="708.6614173228347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якщо графік роботи ресурсу змінюється потижнево, натиснути кнопку “Додати тиждень” </w:t>
      </w:r>
    </w:p>
    <w:p w:rsidR="00000000" w:rsidDel="00000000" w:rsidP="00000000" w:rsidRDefault="00000000" w:rsidRPr="00000000" w14:paraId="000003E0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  <w:drawing>
          <wp:inline distB="114300" distT="114300" distL="114300" distR="114300">
            <wp:extent cx="6343310" cy="1369377"/>
            <wp:effectExtent b="0" l="0" r="0" t="0"/>
            <wp:docPr id="20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3310" cy="13693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numPr>
          <w:ilvl w:val="0"/>
          <w:numId w:val="33"/>
        </w:numPr>
        <w:spacing w:after="0" w:line="240" w:lineRule="auto"/>
        <w:ind w:left="708.6614173228347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і в аналогічному порядку розпланувати новий тиждень</w:t>
      </w:r>
    </w:p>
    <w:p w:rsidR="00000000" w:rsidDel="00000000" w:rsidP="00000000" w:rsidRDefault="00000000" w:rsidRPr="00000000" w14:paraId="000003E4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  <w:drawing>
          <wp:inline distB="114300" distT="114300" distL="114300" distR="114300">
            <wp:extent cx="6374097" cy="4358888"/>
            <wp:effectExtent b="0" l="0" r="0" t="0"/>
            <wp:docPr id="209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4097" cy="4358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або</w:t>
      </w:r>
    </w:p>
    <w:p w:rsidR="00000000" w:rsidDel="00000000" w:rsidP="00000000" w:rsidRDefault="00000000" w:rsidRPr="00000000" w14:paraId="000003E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перейти на закладку “Періоди доступності”, натиснути кнопку “Обрати групу доступності” для завантаження створених адміністратором груп доступності</w:t>
      </w:r>
    </w:p>
    <w:p w:rsidR="00000000" w:rsidDel="00000000" w:rsidP="00000000" w:rsidRDefault="00000000" w:rsidRPr="00000000" w14:paraId="000003E9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70388" cy="967092"/>
            <wp:effectExtent b="0" l="0" r="0" t="0"/>
            <wp:docPr id="21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0388" cy="9670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“Зберегти”</w:t>
      </w:r>
    </w:p>
    <w:p w:rsidR="00000000" w:rsidDel="00000000" w:rsidP="00000000" w:rsidRDefault="00000000" w:rsidRPr="00000000" w14:paraId="000003E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“Вийти”, щоб повернутися до перегляду організаційної структури.</w:t>
      </w:r>
    </w:p>
    <w:p w:rsidR="00000000" w:rsidDel="00000000" w:rsidP="00000000" w:rsidRDefault="00000000" w:rsidRPr="00000000" w14:paraId="000003EE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370388" cy="780772"/>
            <wp:effectExtent b="0" l="0" r="0" t="0"/>
            <wp:docPr id="20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0388" cy="780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spacing w:after="0" w:line="240" w:lineRule="auto"/>
        <w:ind w:left="720" w:hanging="153.07086614173244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pStyle w:val="Heading3"/>
        <w:spacing w:after="200" w:line="276" w:lineRule="auto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qd5bhfxgjjaw" w:id="63"/>
      <w:bookmarkEnd w:id="6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3.4.3</w:t>
        <w:tab/>
        <w:t xml:space="preserve">Створення аварійної недоступності ресурса</w:t>
      </w:r>
    </w:p>
    <w:p w:rsidR="00000000" w:rsidDel="00000000" w:rsidP="00000000" w:rsidRDefault="00000000" w:rsidRPr="00000000" w14:paraId="000003F2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“Реєстр учасників”</w:t>
      </w:r>
    </w:p>
    <w:p w:rsidR="00000000" w:rsidDel="00000000" w:rsidP="00000000" w:rsidRDefault="00000000" w:rsidRPr="00000000" w14:paraId="000003F3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запис про потрібну установу</w:t>
      </w:r>
    </w:p>
    <w:p w:rsidR="00000000" w:rsidDel="00000000" w:rsidP="00000000" w:rsidRDefault="00000000" w:rsidRPr="00000000" w14:paraId="000003F4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записі в таблиці у стовпчику “Дії” обрати опцію “Редагувати”</w:t>
      </w:r>
    </w:p>
    <w:p w:rsidR="00000000" w:rsidDel="00000000" w:rsidP="00000000" w:rsidRDefault="00000000" w:rsidRPr="00000000" w14:paraId="000003F5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spacing w:after="0" w:line="240" w:lineRule="auto"/>
        <w:ind w:firstLine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650288" cy="620570"/>
            <wp:effectExtent b="0" l="0" r="0" t="0"/>
            <wp:docPr id="299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0288" cy="620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spacing w:after="0" w:line="240" w:lineRule="auto"/>
        <w:ind w:firstLine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Картці учасника ІПСКУ відкрити закладку “Організаційна структура”</w:t>
      </w:r>
    </w:p>
    <w:p w:rsidR="00000000" w:rsidDel="00000000" w:rsidP="00000000" w:rsidRDefault="00000000" w:rsidRPr="00000000" w14:paraId="000003F9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1240" cy="825500"/>
            <wp:effectExtent b="0" l="0" r="0" t="0"/>
            <wp:docPr id="271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82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клікнути мишкою на назві підрозділу, за яким закріплено ресурс</w:t>
      </w:r>
    </w:p>
    <w:p w:rsidR="00000000" w:rsidDel="00000000" w:rsidP="00000000" w:rsidRDefault="00000000" w:rsidRPr="00000000" w14:paraId="000003F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перейти на закладку “Ресурси”</w:t>
      </w:r>
    </w:p>
    <w:p w:rsidR="00000000" w:rsidDel="00000000" w:rsidP="00000000" w:rsidRDefault="00000000" w:rsidRPr="00000000" w14:paraId="000003FE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98963" cy="819923"/>
            <wp:effectExtent b="0" l="0" r="0" t="0"/>
            <wp:docPr id="227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8963" cy="819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розділі “Трудові ресурси” / “Обладнання” / “Робочі місця” знайти потрібний запис</w:t>
      </w:r>
    </w:p>
    <w:p w:rsidR="00000000" w:rsidDel="00000000" w:rsidP="00000000" w:rsidRDefault="00000000" w:rsidRPr="00000000" w14:paraId="00000402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записі в таблиці у стовпчику “Дії” обрати опцію “Періоди доступності”</w:t>
      </w:r>
    </w:p>
    <w:p w:rsidR="00000000" w:rsidDel="00000000" w:rsidP="00000000" w:rsidRDefault="00000000" w:rsidRPr="00000000" w14:paraId="00000403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pStyle w:val="Heading2"/>
        <w:keepNext w:val="1"/>
        <w:keepLines w:val="1"/>
        <w:spacing w:after="0" w:before="40" w:line="240" w:lineRule="auto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wuh8gvgk0amw" w:id="64"/>
      <w:bookmarkEnd w:id="64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</w:rPr>
        <w:drawing>
          <wp:inline distB="114300" distT="114300" distL="114300" distR="114300">
            <wp:extent cx="6675188" cy="1924462"/>
            <wp:effectExtent b="0" l="0" r="0" t="0"/>
            <wp:docPr id="275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88" cy="19244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перейти на вкладку “Аварійна недоступність”</w:t>
      </w:r>
    </w:p>
    <w:p w:rsidR="00000000" w:rsidDel="00000000" w:rsidP="00000000" w:rsidRDefault="00000000" w:rsidRPr="00000000" w14:paraId="00000406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5475038" cy="1767027"/>
            <wp:effectExtent b="0" l="0" r="0" t="0"/>
            <wp:docPr id="355" name="image177.png"/>
            <a:graphic>
              <a:graphicData uri="http://schemas.openxmlformats.org/drawingml/2006/picture">
                <pic:pic>
                  <pic:nvPicPr>
                    <pic:cNvPr id="0" name="image177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5038" cy="1767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або</w:t>
      </w:r>
    </w:p>
    <w:p w:rsidR="00000000" w:rsidDel="00000000" w:rsidP="00000000" w:rsidRDefault="00000000" w:rsidRPr="00000000" w14:paraId="00000408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заповнити поля “Початок недоступності” та “Підстава” для створення аварійної недоступності невизначеної тривалості та натиснути “Додати аварійну недоступність”</w:t>
      </w:r>
    </w:p>
    <w:p w:rsidR="00000000" w:rsidDel="00000000" w:rsidP="00000000" w:rsidRDefault="00000000" w:rsidRPr="00000000" w14:paraId="0000040A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6841240" cy="1981200"/>
            <wp:effectExtent b="0" l="0" r="0" t="0"/>
            <wp:docPr id="359" name="image155.png"/>
            <a:graphic>
              <a:graphicData uri="http://schemas.openxmlformats.org/drawingml/2006/picture">
                <pic:pic>
                  <pic:nvPicPr>
                    <pic:cNvPr id="0" name="image155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numPr>
          <w:ilvl w:val="0"/>
          <w:numId w:val="46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заповнити поля “Початок недоступності”, “Орієнтовний кінець” та “Підстава” для створення аварійної недоступності визначеної тривалості та натиснути “Додати аварійну недоступність”</w:t>
      </w:r>
    </w:p>
    <w:p w:rsidR="00000000" w:rsidDel="00000000" w:rsidP="00000000" w:rsidRDefault="00000000" w:rsidRPr="00000000" w14:paraId="0000040C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6841240" cy="1384300"/>
            <wp:effectExtent b="0" l="0" r="0" t="0"/>
            <wp:docPr id="349" name="image143.png"/>
            <a:graphic>
              <a:graphicData uri="http://schemas.openxmlformats.org/drawingml/2006/picture">
                <pic:pic>
                  <pic:nvPicPr>
                    <pic:cNvPr id="0" name="image143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138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pStyle w:val="Heading2"/>
        <w:keepNext w:val="1"/>
        <w:keepLines w:val="1"/>
        <w:spacing w:after="200" w:before="40" w:line="240" w:lineRule="auto"/>
        <w:rPr>
          <w:rFonts w:ascii="Times New Roman" w:cs="Times New Roman" w:eastAsia="Times New Roman" w:hAnsi="Times New Roman"/>
          <w:b w:val="1"/>
          <w:color w:val="000000"/>
          <w:vertAlign w:val="baseline"/>
        </w:rPr>
      </w:pPr>
      <w:bookmarkStart w:colFirst="0" w:colLast="0" w:name="_heading=h.gflpsws1dxkq" w:id="65"/>
      <w:bookmarkEnd w:id="65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ab/>
        <w:t xml:space="preserve">Налаштування  Маршрутів донора</w:t>
      </w:r>
    </w:p>
    <w:p w:rsidR="00000000" w:rsidDel="00000000" w:rsidP="00000000" w:rsidRDefault="00000000" w:rsidRPr="00000000" w14:paraId="0000040F">
      <w:pPr>
        <w:rPr>
          <w:rFonts w:ascii="Times New Roman" w:cs="Times New Roman" w:eastAsia="Times New Roman" w:hAnsi="Times New Roman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Деталізовану інформацію щодо процесу формування маршрутів та роботи з календарем бронювання маршрутів дивитися в документі “Додаток 1”.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pStyle w:val="Heading3"/>
        <w:spacing w:after="200" w:line="240" w:lineRule="auto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lo0rpxlypwfj" w:id="66"/>
      <w:bookmarkEnd w:id="66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3.5.1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Створення Події в установі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spacing w:after="200" w:line="240" w:lineRule="auto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Увага!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highlight w:val="white"/>
          <w:rtl w:val="0"/>
        </w:rPr>
        <w:t xml:space="preserve">Події створюються із врахуванням затверджених внутрішніх інструкцій, наказів та стандартних операційних процедур, в рамках належної практики і чинного законодавства, з метою стандартизації процесів в суб'єктах системи крові".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numPr>
          <w:ilvl w:val="0"/>
          <w:numId w:val="31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“Реєстратура”, обрати довідник “Події”;</w:t>
      </w:r>
    </w:p>
    <w:p w:rsidR="00000000" w:rsidDel="00000000" w:rsidP="00000000" w:rsidRDefault="00000000" w:rsidRPr="00000000" w14:paraId="00000414">
      <w:pPr>
        <w:numPr>
          <w:ilvl w:val="0"/>
          <w:numId w:val="31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“Додати запис”</w:t>
      </w:r>
    </w:p>
    <w:p w:rsidR="00000000" w:rsidDel="00000000" w:rsidP="00000000" w:rsidRDefault="00000000" w:rsidRPr="00000000" w14:paraId="00000415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64538" cy="474149"/>
            <wp:effectExtent b="0" l="0" r="0" t="0"/>
            <wp:docPr id="20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4538" cy="474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numPr>
          <w:ilvl w:val="0"/>
          <w:numId w:val="31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заповнити довідник відповідними значеннями </w:t>
      </w:r>
    </w:p>
    <w:p w:rsidR="00000000" w:rsidDel="00000000" w:rsidP="00000000" w:rsidRDefault="00000000" w:rsidRPr="00000000" w14:paraId="00000419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435475" cy="1613350"/>
            <wp:effectExtent b="0" l="0" r="0" t="0"/>
            <wp:docPr id="260" name="image83.jpg"/>
            <a:graphic>
              <a:graphicData uri="http://schemas.openxmlformats.org/drawingml/2006/picture">
                <pic:pic>
                  <pic:nvPicPr>
                    <pic:cNvPr id="0" name="image83.jp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5475" cy="161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додати Дії (одну або кілька), з яких складається Подія</w:t>
      </w:r>
    </w:p>
    <w:p w:rsidR="00000000" w:rsidDel="00000000" w:rsidP="00000000" w:rsidRDefault="00000000" w:rsidRPr="00000000" w14:paraId="0000041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spacing w:after="0" w:line="240" w:lineRule="auto"/>
        <w:ind w:firstLine="705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316465" cy="832237"/>
            <wp:effectExtent b="0" l="0" r="0" t="0"/>
            <wp:docPr id="261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01"/>
                    <a:srcRect b="40395" l="15222" r="2323" t="40215"/>
                    <a:stretch>
                      <a:fillRect/>
                    </a:stretch>
                  </pic:blipFill>
                  <pic:spPr>
                    <a:xfrm>
                      <a:off x="0" y="0"/>
                      <a:ext cx="6316465" cy="832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spacing w:after="0" w:line="240" w:lineRule="auto"/>
        <w:ind w:firstLine="705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зазначити ресурси, які використовуються для здійснення події </w:t>
      </w:r>
    </w:p>
    <w:p w:rsidR="00000000" w:rsidDel="00000000" w:rsidP="00000000" w:rsidRDefault="00000000" w:rsidRPr="00000000" w14:paraId="00000420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284663" cy="2537684"/>
            <wp:effectExtent b="0" l="0" r="0" t="0"/>
            <wp:docPr id="329" name="image125.jpg"/>
            <a:graphic>
              <a:graphicData uri="http://schemas.openxmlformats.org/drawingml/2006/picture">
                <pic:pic>
                  <pic:nvPicPr>
                    <pic:cNvPr id="0" name="image125.jp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4663" cy="2537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“Зберегти”</w:t>
      </w:r>
    </w:p>
    <w:p w:rsidR="00000000" w:rsidDel="00000000" w:rsidP="00000000" w:rsidRDefault="00000000" w:rsidRPr="00000000" w14:paraId="00000423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“Вийти”, щоб повернутися до довідника “Довідник подій”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870325" cy="6038850"/>
            <wp:effectExtent b="0" l="0" r="0" t="0"/>
            <wp:docPr id="264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03"/>
                    <a:srcRect b="0" l="1469" r="121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0325" cy="603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pStyle w:val="Heading3"/>
        <w:spacing w:after="200" w:line="240" w:lineRule="auto"/>
        <w:ind w:left="0" w:firstLine="0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heading=h.sf2nxt27eno4" w:id="67"/>
      <w:bookmarkEnd w:id="67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3.5.2 Створення Маршруту донора</w:t>
      </w:r>
    </w:p>
    <w:p w:rsidR="00000000" w:rsidDel="00000000" w:rsidP="00000000" w:rsidRDefault="00000000" w:rsidRPr="00000000" w14:paraId="00000427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“Реєстратура”, обрати довідник “Маршрути донора”;</w:t>
      </w:r>
    </w:p>
    <w:p w:rsidR="00000000" w:rsidDel="00000000" w:rsidP="00000000" w:rsidRDefault="00000000" w:rsidRPr="00000000" w14:paraId="00000428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“Додати запис”</w:t>
      </w:r>
    </w:p>
    <w:p w:rsidR="00000000" w:rsidDel="00000000" w:rsidP="00000000" w:rsidRDefault="00000000" w:rsidRPr="00000000" w14:paraId="00000429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70388" cy="498716"/>
            <wp:effectExtent b="0" l="0" r="0" t="0"/>
            <wp:docPr id="266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0388" cy="4987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заповнити довідник відповідними значеннями </w:t>
      </w:r>
    </w:p>
    <w:p w:rsidR="00000000" w:rsidDel="00000000" w:rsidP="00000000" w:rsidRDefault="00000000" w:rsidRPr="00000000" w14:paraId="0000042D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275138" cy="1914004"/>
            <wp:effectExtent b="0" l="0" r="0" t="0"/>
            <wp:docPr id="267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5138" cy="1914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додати етапи маршруту (Події) в тій послідовності, в якій вони мають бути виконані</w:t>
      </w:r>
    </w:p>
    <w:p w:rsidR="00000000" w:rsidDel="00000000" w:rsidP="00000000" w:rsidRDefault="00000000" w:rsidRPr="00000000" w14:paraId="00000430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64050" cy="938030"/>
            <wp:effectExtent b="0" l="0" r="0" t="0"/>
            <wp:docPr id="268" name="image77.jpg"/>
            <a:graphic>
              <a:graphicData uri="http://schemas.openxmlformats.org/drawingml/2006/picture">
                <pic:pic>
                  <pic:nvPicPr>
                    <pic:cNvPr id="0" name="image77.jp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4050" cy="938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spacing w:after="0" w:line="240" w:lineRule="auto"/>
        <w:ind w:left="992.1259842519685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Увага! При призначенні маршрутів необхідно розподіляти Події (комбінації Дій та задіяних у них ресурсів) таким чином, щоб у майбутньому мати можливість ефективно і гнучко призначати маршрути для різних Візитів донора і створювати оптимальний графік обслуговування донорів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“Зберегти”</w:t>
      </w:r>
    </w:p>
    <w:p w:rsidR="00000000" w:rsidDel="00000000" w:rsidP="00000000" w:rsidRDefault="00000000" w:rsidRPr="00000000" w14:paraId="00000435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“Вийти”, щоб повернутися до довідника “Маршрути донора”</w:t>
      </w:r>
    </w:p>
    <w:p w:rsidR="00000000" w:rsidDel="00000000" w:rsidP="00000000" w:rsidRDefault="00000000" w:rsidRPr="00000000" w14:paraId="00000436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spacing w:after="0" w:line="240" w:lineRule="auto"/>
        <w:ind w:left="992.1259842519685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170363" cy="507035"/>
            <wp:effectExtent b="0" l="0" r="0" t="0"/>
            <wp:docPr id="270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0363" cy="507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pStyle w:val="Heading2"/>
        <w:keepNext w:val="1"/>
        <w:keepLines w:val="1"/>
        <w:spacing w:after="200" w:before="4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a36jrksg7q90" w:id="68"/>
      <w:bookmarkEnd w:id="68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ab/>
        <w:t xml:space="preserve">Керування візитами донорів за умови недоступності задіяних в них ресурсів установи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numPr>
          <w:ilvl w:val="0"/>
          <w:numId w:val="30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Заміна аварійно недоступного ресурсу для відновлення можливості здійснити візит донора</w:t>
      </w:r>
    </w:p>
    <w:p w:rsidR="00000000" w:rsidDel="00000000" w:rsidP="00000000" w:rsidRDefault="00000000" w:rsidRPr="00000000" w14:paraId="0000043B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Увага! Опис дій для заміни недоступного ресурсу не відрізняється в залежності від типу ресурса і відбуваються повністю за аналогічними сценаріями наведеними далі у описі.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“Реєстратура” - “Аварійні ресурси”</w:t>
      </w:r>
    </w:p>
    <w:p w:rsidR="00000000" w:rsidDel="00000000" w:rsidP="00000000" w:rsidRDefault="00000000" w:rsidRPr="00000000" w14:paraId="0000043E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запис про потрібний ресурс</w:t>
      </w:r>
    </w:p>
    <w:p w:rsidR="00000000" w:rsidDel="00000000" w:rsidP="00000000" w:rsidRDefault="00000000" w:rsidRPr="00000000" w14:paraId="0000043F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записі в таблиці у стовпчику “Дії” обрати опцію “Редагувати”</w:t>
      </w:r>
    </w:p>
    <w:p w:rsidR="00000000" w:rsidDel="00000000" w:rsidP="00000000" w:rsidRDefault="00000000" w:rsidRPr="00000000" w14:paraId="00000440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297863" cy="505326"/>
            <wp:effectExtent b="0" l="0" r="0" t="0"/>
            <wp:docPr id="257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7863" cy="505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формі обробки аварійної недоступності переглянути інформацію про недоступний ресурс</w:t>
      </w:r>
    </w:p>
    <w:p w:rsidR="00000000" w:rsidDel="00000000" w:rsidP="00000000" w:rsidRDefault="00000000" w:rsidRPr="00000000" w14:paraId="00000444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094163" cy="2410504"/>
            <wp:effectExtent b="0" l="0" r="0" t="0"/>
            <wp:docPr id="258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4163" cy="24105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 про автоматично підібрані пропозиції для заміни аварійно недоступного ресурсу - доступні альтернативні ресурси</w:t>
      </w:r>
    </w:p>
    <w:p w:rsidR="00000000" w:rsidDel="00000000" w:rsidP="00000000" w:rsidRDefault="00000000" w:rsidRPr="00000000" w14:paraId="00000446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151313" cy="2013313"/>
            <wp:effectExtent b="0" l="0" r="0" t="0"/>
            <wp:docPr id="259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1313" cy="2013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перелік Візитів в ССК, які неможливо реалізувати через недоступний ресурс</w:t>
      </w:r>
    </w:p>
    <w:p w:rsidR="00000000" w:rsidDel="00000000" w:rsidP="00000000" w:rsidRDefault="00000000" w:rsidRPr="00000000" w14:paraId="00000448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277110" cy="1477481"/>
            <wp:effectExtent b="0" l="0" r="0" t="0"/>
            <wp:docPr id="235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7110" cy="14774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 перелік маршрутів, до яких входить заблокована через недоступність ресурсу Подія</w:t>
      </w:r>
    </w:p>
    <w:p w:rsidR="00000000" w:rsidDel="00000000" w:rsidP="00000000" w:rsidRDefault="00000000" w:rsidRPr="00000000" w14:paraId="0000044A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32288" cy="1455191"/>
            <wp:effectExtent b="0" l="0" r="0" t="0"/>
            <wp:docPr id="239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288" cy="14551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Увага! Адміністратор установи має проаналізувати надану інформацію і визначитись, яким чином здійснити заміну, спираючись на перелік запропонованих ресурсів, тривалість аварійної недоступності, мобільність обладнання / робочого місця та інші фактори, для максимально швидкого й ефективного відновлення обслуговування донорів</w:t>
      </w:r>
    </w:p>
    <w:p w:rsidR="00000000" w:rsidDel="00000000" w:rsidP="00000000" w:rsidRDefault="00000000" w:rsidRPr="00000000" w14:paraId="0000044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—</w:t>
      </w:r>
    </w:p>
    <w:p w:rsidR="00000000" w:rsidDel="00000000" w:rsidP="00000000" w:rsidRDefault="00000000" w:rsidRPr="00000000" w14:paraId="0000044D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Варіант А </w:t>
      </w:r>
    </w:p>
    <w:p w:rsidR="00000000" w:rsidDel="00000000" w:rsidP="00000000" w:rsidRDefault="00000000" w:rsidRPr="00000000" w14:paraId="0000044E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Заміна недоступного ресурсу у візиті - наприклад, замість хворої медсестри прийом здійснить інша, використовуючи обладнання і робоче місце відсутньої працівниці</w:t>
      </w:r>
    </w:p>
    <w:p w:rsidR="00000000" w:rsidDel="00000000" w:rsidP="00000000" w:rsidRDefault="00000000" w:rsidRPr="00000000" w14:paraId="0000044F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Заміна здійснюється для певного візиту, в якому потрібна медсестра після обробки цих візитів повернеться до обслуговування донорів на інших маршрутах</w:t>
      </w:r>
    </w:p>
    <w:p w:rsidR="00000000" w:rsidDel="00000000" w:rsidP="00000000" w:rsidRDefault="00000000" w:rsidRPr="00000000" w14:paraId="00000450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таблиці “Візити” зазначити ресурс яким буде замінено недоступний (один з тих, які зазначені в  таблиці “Альтернативні ресурси”)</w:t>
      </w:r>
    </w:p>
    <w:p w:rsidR="00000000" w:rsidDel="00000000" w:rsidP="00000000" w:rsidRDefault="00000000" w:rsidRPr="00000000" w14:paraId="00000452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обрати Візит, на який потрібно призначити альтернативний ресурс (порівнявши періоди доступності ресурсу і запланований період здійснення візиту)</w:t>
      </w:r>
    </w:p>
    <w:p w:rsidR="00000000" w:rsidDel="00000000" w:rsidP="00000000" w:rsidRDefault="00000000" w:rsidRPr="00000000" w14:paraId="00000453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51338" cy="964200"/>
            <wp:effectExtent b="0" l="0" r="0" t="0"/>
            <wp:docPr id="241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1338" cy="96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“Призначити на візит” </w:t>
      </w:r>
    </w:p>
    <w:p w:rsidR="00000000" w:rsidDel="00000000" w:rsidP="00000000" w:rsidRDefault="00000000" w:rsidRPr="00000000" w14:paraId="00000455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“Вийти”, щоб повернутися до переліку ресурсів</w:t>
      </w:r>
    </w:p>
    <w:p w:rsidR="00000000" w:rsidDel="00000000" w:rsidP="00000000" w:rsidRDefault="00000000" w:rsidRPr="00000000" w14:paraId="00000456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—</w:t>
      </w:r>
    </w:p>
    <w:p w:rsidR="00000000" w:rsidDel="00000000" w:rsidP="00000000" w:rsidRDefault="00000000" w:rsidRPr="00000000" w14:paraId="00000457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Варіант Б </w:t>
      </w:r>
    </w:p>
    <w:p w:rsidR="00000000" w:rsidDel="00000000" w:rsidP="00000000" w:rsidRDefault="00000000" w:rsidRPr="00000000" w14:paraId="00000458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Заміна виключно недоступного ресурсу у шаблоні маршрута - наприклад, замість зламаних вагів можна принести з комори інші.</w:t>
      </w:r>
    </w:p>
    <w:p w:rsidR="00000000" w:rsidDel="00000000" w:rsidP="00000000" w:rsidRDefault="00000000" w:rsidRPr="00000000" w14:paraId="00000459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Заміна здійснюється цілком для шаблона маршруту, в якому потрібні для заміни ваги, вони тепер будуть використовуватися на оновленому маршруті в наступних створених візитах постійно, а відремонтовані ваги повернуться до комори як резервні:</w:t>
      </w:r>
    </w:p>
    <w:p w:rsidR="00000000" w:rsidDel="00000000" w:rsidP="00000000" w:rsidRDefault="00000000" w:rsidRPr="00000000" w14:paraId="0000045A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numPr>
          <w:ilvl w:val="0"/>
          <w:numId w:val="39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таблиці “Маршрути” зазначити ресурс яким буде замінено недоступний (один з тих, які зазначені в  таблиці “Альтернативні ресурси”)</w:t>
      </w:r>
    </w:p>
    <w:p w:rsidR="00000000" w:rsidDel="00000000" w:rsidP="00000000" w:rsidRDefault="00000000" w:rsidRPr="00000000" w14:paraId="0000045C">
      <w:pPr>
        <w:numPr>
          <w:ilvl w:val="0"/>
          <w:numId w:val="39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обрати Маршрут, на який можна призначити альтернативний ресурс (Маршрути, в яких використовується недоступний ресурс, зазначені в таблиці “Візити”)</w:t>
      </w:r>
    </w:p>
    <w:p w:rsidR="00000000" w:rsidDel="00000000" w:rsidP="00000000" w:rsidRDefault="00000000" w:rsidRPr="00000000" w14:paraId="0000045D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41813" cy="1793019"/>
            <wp:effectExtent b="0" l="0" r="0" t="0"/>
            <wp:docPr id="244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1813" cy="17930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“Призначити на маршрут” </w:t>
      </w:r>
    </w:p>
    <w:p w:rsidR="00000000" w:rsidDel="00000000" w:rsidP="00000000" w:rsidRDefault="00000000" w:rsidRPr="00000000" w14:paraId="0000045F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“Вийти”, щоб повернутися до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переліку ресурсів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pStyle w:val="Heading2"/>
        <w:keepNext w:val="1"/>
        <w:keepLines w:val="1"/>
        <w:spacing w:after="200" w:before="4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jdiwypkkenr4" w:id="69"/>
      <w:bookmarkEnd w:id="69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ab/>
        <w:t xml:space="preserve">Перегляд статистичної інформації про ефективність використання ресурсів установи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numPr>
          <w:ilvl w:val="0"/>
          <w:numId w:val="36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Перегляд звіту  “Завантаженість маршрутів за місяць”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“Звіти” - “Завантаженість маршрутів за місяць”</w:t>
      </w:r>
    </w:p>
    <w:p w:rsidR="00000000" w:rsidDel="00000000" w:rsidP="00000000" w:rsidRDefault="00000000" w:rsidRPr="00000000" w14:paraId="00000464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зазначити період формування звіту (місяць і рік)</w:t>
      </w:r>
    </w:p>
    <w:p w:rsidR="00000000" w:rsidDel="00000000" w:rsidP="00000000" w:rsidRDefault="00000000" w:rsidRPr="00000000" w14:paraId="00000465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переглянути звіт</w:t>
      </w:r>
    </w:p>
    <w:p w:rsidR="00000000" w:rsidDel="00000000" w:rsidP="00000000" w:rsidRDefault="00000000" w:rsidRPr="00000000" w14:paraId="00000466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звіті надано інформацію щодо завантаженості маршрутів за обраний період</w:t>
      </w:r>
    </w:p>
    <w:p w:rsidR="00000000" w:rsidDel="00000000" w:rsidP="00000000" w:rsidRDefault="00000000" w:rsidRPr="00000000" w14:paraId="00000468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1240" cy="2997200"/>
            <wp:effectExtent b="0" l="0" r="0" t="0"/>
            <wp:docPr id="362" name="image153.png"/>
            <a:graphic>
              <a:graphicData uri="http://schemas.openxmlformats.org/drawingml/2006/picture">
                <pic:pic>
                  <pic:nvPicPr>
                    <pic:cNvPr id="0" name="image153.pn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keepNext w:val="1"/>
        <w:keepLines w:val="1"/>
        <w:spacing w:after="0" w:before="4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numPr>
          <w:ilvl w:val="0"/>
          <w:numId w:val="37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Перегляд звіту  “Скасовані Заявки на візит”</w:t>
      </w:r>
    </w:p>
    <w:p w:rsidR="00000000" w:rsidDel="00000000" w:rsidP="00000000" w:rsidRDefault="00000000" w:rsidRPr="00000000" w14:paraId="0000046B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“Звіти” - “Скасовані Заявки на візит”</w:t>
      </w:r>
    </w:p>
    <w:p w:rsidR="00000000" w:rsidDel="00000000" w:rsidP="00000000" w:rsidRDefault="00000000" w:rsidRPr="00000000" w14:paraId="0000046C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зазначити період формування звіту  (місяць і рік)</w:t>
      </w:r>
    </w:p>
    <w:p w:rsidR="00000000" w:rsidDel="00000000" w:rsidP="00000000" w:rsidRDefault="00000000" w:rsidRPr="00000000" w14:paraId="0000046D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переглянути звіт</w:t>
      </w:r>
    </w:p>
    <w:p w:rsidR="00000000" w:rsidDel="00000000" w:rsidP="00000000" w:rsidRDefault="00000000" w:rsidRPr="00000000" w14:paraId="0000046E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звіті надано інформацію щодо скасованих Заявок на візит за обраний період</w:t>
      </w:r>
    </w:p>
    <w:p w:rsidR="00000000" w:rsidDel="00000000" w:rsidP="00000000" w:rsidRDefault="00000000" w:rsidRPr="00000000" w14:paraId="00000470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141788" cy="1907547"/>
            <wp:effectExtent b="0" l="0" r="0" t="0"/>
            <wp:docPr id="246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1788" cy="1907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numPr>
          <w:ilvl w:val="0"/>
          <w:numId w:val="37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Перегляд звіту  “Скасовані Візити в ССК”</w:t>
      </w:r>
    </w:p>
    <w:p w:rsidR="00000000" w:rsidDel="00000000" w:rsidP="00000000" w:rsidRDefault="00000000" w:rsidRPr="00000000" w14:paraId="00000474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“Звіти” - “Скасовані Візити в ССК”</w:t>
      </w:r>
    </w:p>
    <w:p w:rsidR="00000000" w:rsidDel="00000000" w:rsidP="00000000" w:rsidRDefault="00000000" w:rsidRPr="00000000" w14:paraId="00000475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зазначити період формування звіту  (місяць і рік)</w:t>
      </w:r>
    </w:p>
    <w:p w:rsidR="00000000" w:rsidDel="00000000" w:rsidP="00000000" w:rsidRDefault="00000000" w:rsidRPr="00000000" w14:paraId="00000476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переглянути звіт</w:t>
      </w:r>
    </w:p>
    <w:p w:rsidR="00000000" w:rsidDel="00000000" w:rsidP="00000000" w:rsidRDefault="00000000" w:rsidRPr="00000000" w14:paraId="00000477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звіті надано інформацію щодо скасованих Візитів за обраний період</w:t>
      </w:r>
    </w:p>
    <w:p w:rsidR="00000000" w:rsidDel="00000000" w:rsidP="00000000" w:rsidRDefault="00000000" w:rsidRPr="00000000" w14:paraId="00000479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008313" cy="1587334"/>
            <wp:effectExtent b="0" l="0" r="0" t="0"/>
            <wp:docPr id="248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8313" cy="1587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numPr>
          <w:ilvl w:val="0"/>
          <w:numId w:val="37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Перегляд річного звіту про завантаженість ресурсів</w:t>
      </w:r>
    </w:p>
    <w:p w:rsidR="00000000" w:rsidDel="00000000" w:rsidP="00000000" w:rsidRDefault="00000000" w:rsidRPr="00000000" w14:paraId="0000047C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“Звіти” - “Річний звіт про завантаженість ресурсів”</w:t>
      </w:r>
    </w:p>
    <w:p w:rsidR="00000000" w:rsidDel="00000000" w:rsidP="00000000" w:rsidRDefault="00000000" w:rsidRPr="00000000" w14:paraId="0000047D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зазначити період формування звіту  (рік)</w:t>
      </w:r>
    </w:p>
    <w:p w:rsidR="00000000" w:rsidDel="00000000" w:rsidP="00000000" w:rsidRDefault="00000000" w:rsidRPr="00000000" w14:paraId="0000047E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переглянути звіт</w:t>
      </w:r>
    </w:p>
    <w:p w:rsidR="00000000" w:rsidDel="00000000" w:rsidP="00000000" w:rsidRDefault="00000000" w:rsidRPr="00000000" w14:paraId="0000047F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звіті надано інформацію щодо завантаженості ресурсів за обраний період</w:t>
      </w:r>
    </w:p>
    <w:p w:rsidR="00000000" w:rsidDel="00000000" w:rsidP="00000000" w:rsidRDefault="00000000" w:rsidRPr="00000000" w14:paraId="00000481">
      <w:pPr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133895" cy="4383722"/>
            <wp:effectExtent b="0" l="0" r="0" t="0"/>
            <wp:docPr id="229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3895" cy="43837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pStyle w:val="Heading1"/>
        <w:spacing w:line="240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heading=h.bvsm8q4xg2l2" w:id="70"/>
      <w:bookmarkEnd w:id="70"/>
      <w:r w:rsidDel="00000000" w:rsidR="00000000" w:rsidRPr="00000000">
        <w:rPr>
          <w:sz w:val="28"/>
          <w:szCs w:val="28"/>
          <w:vertAlign w:val="baseline"/>
          <w:rtl w:val="0"/>
        </w:rPr>
        <w:t xml:space="preserve">4</w:t>
        <w:tab/>
        <w:t xml:space="preserve">ФУНКЦІОНАЛ </w:t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КОРИСТУВАЧА З ПРАВАМИ ПРАЦІВНИКА РЕЄСТРАТУРИ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Увага! Працівнику реєстратури може бути надано додатково функціонал відповідального за ресурси установи (п.5) та будь-який додатковий функціонал системи за допомогою розподілення прав доступу Адміністратором ССК (п.3.1.1).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pStyle w:val="Heading2"/>
        <w:keepNext w:val="1"/>
        <w:keepLines w:val="1"/>
        <w:spacing w:after="200" w:before="40" w:line="240" w:lineRule="auto"/>
        <w:rPr>
          <w:rFonts w:ascii="Times New Roman" w:cs="Times New Roman" w:eastAsia="Times New Roman" w:hAnsi="Times New Roman"/>
          <w:b w:val="1"/>
          <w:color w:val="000000"/>
          <w:vertAlign w:val="baseline"/>
        </w:rPr>
      </w:pPr>
      <w:bookmarkStart w:colFirst="0" w:colLast="0" w:name="_heading=h.tt7m3ba41e0g" w:id="71"/>
      <w:bookmarkEnd w:id="7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4.1</w:t>
        <w:tab/>
        <w:t xml:space="preserve">Керування призначенням візитів донорів до установи</w:t>
      </w:r>
    </w:p>
    <w:p w:rsidR="00000000" w:rsidDel="00000000" w:rsidP="00000000" w:rsidRDefault="00000000" w:rsidRPr="00000000" w14:paraId="00000485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Деталізовану інформацію щодо процесу формування маршрутів та роботи з календарем бронювання маршрутів дивитися в документі “Додаток 1”.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pStyle w:val="Heading3"/>
        <w:keepNext w:val="1"/>
        <w:keepLines w:val="1"/>
        <w:spacing w:after="200" w:before="40" w:line="240" w:lineRule="auto"/>
        <w:rPr>
          <w:rFonts w:ascii="Times New Roman" w:cs="Times New Roman" w:eastAsia="Times New Roman" w:hAnsi="Times New Roman"/>
          <w:b w:val="1"/>
          <w:color w:val="000000"/>
          <w:vertAlign w:val="baseline"/>
        </w:rPr>
      </w:pPr>
      <w:bookmarkStart w:colFirst="0" w:colLast="0" w:name="_heading=h.n2qyaffupea" w:id="72"/>
      <w:bookmarkEnd w:id="7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4.1.1</w:t>
        <w:tab/>
        <w:t xml:space="preserve">Перегляд Календаря бронювання маршрутів</w:t>
      </w:r>
    </w:p>
    <w:p w:rsidR="00000000" w:rsidDel="00000000" w:rsidP="00000000" w:rsidRDefault="00000000" w:rsidRPr="00000000" w14:paraId="00000487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“Реєстратура” - “Календар бронювання маршрутів”</w:t>
      </w:r>
    </w:p>
    <w:p w:rsidR="00000000" w:rsidDel="00000000" w:rsidP="00000000" w:rsidRDefault="00000000" w:rsidRPr="00000000" w14:paraId="00000488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переглянути інформацію про наявність доступних слотів на різних маршрутах</w:t>
      </w:r>
    </w:p>
    <w:p w:rsidR="00000000" w:rsidDel="00000000" w:rsidP="00000000" w:rsidRDefault="00000000" w:rsidRPr="00000000" w14:paraId="0000048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6841240" cy="2565400"/>
            <wp:effectExtent b="0" l="0" r="0" t="0"/>
            <wp:docPr id="231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pStyle w:val="Heading3"/>
        <w:keepNext w:val="1"/>
        <w:keepLines w:val="1"/>
        <w:spacing w:after="200" w:before="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w1yjd8ncxojw" w:id="73"/>
      <w:bookmarkEnd w:id="7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4.1.2</w:t>
        <w:tab/>
        <w:t xml:space="preserve">Керування Заявками на візит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numPr>
          <w:ilvl w:val="0"/>
          <w:numId w:val="30"/>
        </w:numPr>
        <w:spacing w:after="20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Створення Візиту в ССК на підставі електронної Заявки на візит</w:t>
      </w:r>
    </w:p>
    <w:p w:rsidR="00000000" w:rsidDel="00000000" w:rsidP="00000000" w:rsidRDefault="00000000" w:rsidRPr="00000000" w14:paraId="0000048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“Реєстратура” - “Реєстр заявок на візит”</w:t>
      </w:r>
    </w:p>
    <w:p w:rsidR="00000000" w:rsidDel="00000000" w:rsidP="00000000" w:rsidRDefault="00000000" w:rsidRPr="00000000" w14:paraId="0000048E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 допомогою фільтра відібрати Заявки на візит в операційному стані “Нова” (не оброблена)</w:t>
      </w:r>
    </w:p>
    <w:p w:rsidR="00000000" w:rsidDel="00000000" w:rsidP="00000000" w:rsidRDefault="00000000" w:rsidRPr="00000000" w14:paraId="0000048F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70388" cy="1419585"/>
            <wp:effectExtent b="0" l="0" r="0" t="0"/>
            <wp:docPr id="285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0388" cy="1419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записі в таблиці у стовпчику “Дії” обрати опцію “Редагувати”</w:t>
      </w:r>
    </w:p>
    <w:p w:rsidR="00000000" w:rsidDel="00000000" w:rsidP="00000000" w:rsidRDefault="00000000" w:rsidRPr="00000000" w14:paraId="00000491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72225" cy="906671"/>
            <wp:effectExtent b="0" l="0" r="0" t="0"/>
            <wp:docPr id="305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121"/>
                    <a:srcRect b="0" l="0" r="0" t="4300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06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6162675</wp:posOffset>
            </wp:positionH>
            <wp:positionV relativeFrom="paragraph">
              <wp:posOffset>718765</wp:posOffset>
            </wp:positionV>
            <wp:extent cx="619125" cy="228600"/>
            <wp:effectExtent b="0" l="0" r="0" t="0"/>
            <wp:wrapNone/>
            <wp:docPr id="332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2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92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картці Заявки перевірити заповненість полів у розділах “Інформація про заявку” та “Донор”</w:t>
      </w:r>
    </w:p>
    <w:p w:rsidR="00000000" w:rsidDel="00000000" w:rsidP="00000000" w:rsidRDefault="00000000" w:rsidRPr="00000000" w14:paraId="00000493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60863" cy="2950094"/>
            <wp:effectExtent b="0" l="0" r="0" t="0"/>
            <wp:docPr id="337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0863" cy="2950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якщо виявлено якусь невідповідність або інформацію, яка унеможливлює здійснення донації, натиснути кнопку “Скасувати заявку”</w:t>
      </w:r>
    </w:p>
    <w:p w:rsidR="00000000" w:rsidDel="00000000" w:rsidP="00000000" w:rsidRDefault="00000000" w:rsidRPr="00000000" w14:paraId="00000495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13238" cy="420883"/>
            <wp:effectExtent b="0" l="0" r="0" t="0"/>
            <wp:docPr id="276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3238" cy="4208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із зазначенням причини скасування</w:t>
      </w:r>
    </w:p>
    <w:p w:rsidR="00000000" w:rsidDel="00000000" w:rsidP="00000000" w:rsidRDefault="00000000" w:rsidRPr="00000000" w14:paraId="0000049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495550" cy="1524000"/>
            <wp:effectExtent b="0" l="0" r="0" t="0"/>
            <wp:docPr id="316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якщо зазначена інформація коректна, у розділі “Показати доступні візити” зазначити період (дату та час з… по…), у який донору зручно розпочати донацію</w:t>
      </w:r>
    </w:p>
    <w:p w:rsidR="00000000" w:rsidDel="00000000" w:rsidP="00000000" w:rsidRDefault="00000000" w:rsidRPr="00000000" w14:paraId="00000499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“Знайти маршрути”</w:t>
      </w:r>
    </w:p>
    <w:p w:rsidR="00000000" w:rsidDel="00000000" w:rsidP="00000000" w:rsidRDefault="00000000" w:rsidRPr="00000000" w14:paraId="0000049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46588" cy="718283"/>
            <wp:effectExtent b="0" l="0" r="0" t="0"/>
            <wp:docPr id="346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6588" cy="718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таблиці відобразиться перелік доступних слотів (проміжків часу), у які можна здійснити зазначений тип донації в зазначений період </w:t>
      </w:r>
    </w:p>
    <w:p w:rsidR="00000000" w:rsidDel="00000000" w:rsidP="00000000" w:rsidRDefault="00000000" w:rsidRPr="00000000" w14:paraId="0000049C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обрати один із запропонованих маршрутів (активувати чекбокс “Обрати маршрут” у відповідному записі)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46588" cy="1158231"/>
            <wp:effectExtent b="0" l="0" r="0" t="0"/>
            <wp:docPr id="214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6588" cy="11582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“Призначити візит”</w:t>
      </w:r>
    </w:p>
    <w:p w:rsidR="00000000" w:rsidDel="00000000" w:rsidP="00000000" w:rsidRDefault="00000000" w:rsidRPr="00000000" w14:paraId="0000049E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подальшого перегляду й редагування інформації про Візит навпроти запису про Візит в Реєстрі візитів в ССК у стовпчику “Дії” обрати опцію “Редагувати”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візиту в операційному стані “Призначений” або “Підтверджений”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437063" cy="1290999"/>
            <wp:effectExtent b="0" l="0" r="0" t="0"/>
            <wp:docPr id="376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7063" cy="1290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pStyle w:val="Heading3"/>
        <w:keepNext w:val="1"/>
        <w:keepLines w:val="1"/>
        <w:spacing w:after="200" w:before="40" w:line="240" w:lineRule="auto"/>
        <w:ind w:left="708.6614173228347"/>
        <w:rPr>
          <w:rFonts w:ascii="Times New Roman" w:cs="Times New Roman" w:eastAsia="Times New Roman" w:hAnsi="Times New Roman"/>
          <w:b w:val="1"/>
          <w:color w:val="000000"/>
          <w:vertAlign w:val="baseline"/>
        </w:rPr>
      </w:pPr>
      <w:bookmarkStart w:colFirst="0" w:colLast="0" w:name="_heading=h.pda6uz1ksp1r" w:id="74"/>
      <w:bookmarkEnd w:id="74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4.1.3</w:t>
        <w:tab/>
        <w:t xml:space="preserve">Керування Візитами в ССК (візитами донорів до установи)</w:t>
      </w:r>
    </w:p>
    <w:p w:rsidR="00000000" w:rsidDel="00000000" w:rsidP="00000000" w:rsidRDefault="00000000" w:rsidRPr="00000000" w14:paraId="000004A2">
      <w:pPr>
        <w:numPr>
          <w:ilvl w:val="0"/>
          <w:numId w:val="30"/>
        </w:numPr>
        <w:spacing w:after="20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Створення Візиту в ССК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підставі телефонного або особистого звернення донора до установи без оформлення електронної Заявки на візит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“Реєстратура” - “Реєстр візитів ССК”</w:t>
      </w:r>
    </w:p>
    <w:p w:rsidR="00000000" w:rsidDel="00000000" w:rsidP="00000000" w:rsidRDefault="00000000" w:rsidRPr="00000000" w14:paraId="000004A4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“Додати візит”</w:t>
      </w:r>
    </w:p>
    <w:p w:rsidR="00000000" w:rsidDel="00000000" w:rsidP="00000000" w:rsidRDefault="00000000" w:rsidRPr="00000000" w14:paraId="000004A5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37063" cy="544241"/>
            <wp:effectExtent b="0" l="0" r="0" t="0"/>
            <wp:docPr id="295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7063" cy="5442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Картці візиту на закладці “Відомості про донацію” заповнити розділ “Інформація про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заявку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 та “Донор”</w:t>
      </w:r>
    </w:p>
    <w:p w:rsidR="00000000" w:rsidDel="00000000" w:rsidP="00000000" w:rsidRDefault="00000000" w:rsidRPr="00000000" w14:paraId="000004A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27538" cy="2193241"/>
            <wp:effectExtent b="0" l="0" r="0" t="0"/>
            <wp:docPr id="296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7538" cy="21932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розділі “Показати доступні візити” зазначити період (дату та час з… по…), у який донору зручно розпочати донацію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“Знайти маршрути”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46588" cy="718283"/>
            <wp:effectExtent b="0" l="0" r="0" t="0"/>
            <wp:docPr id="298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6588" cy="718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таблиці відобразиться перелік доступних слотів (проміжків часу), у які можна здійснити зазначений тип донації в зазначений період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обрати один із запропонованих маршрутів (активувати чекбокс “Обрати маршрут” у відповідному записі)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46588" cy="1158231"/>
            <wp:effectExtent b="0" l="0" r="0" t="0"/>
            <wp:docPr id="300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6588" cy="11582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“Зберегти”</w:t>
      </w:r>
    </w:p>
    <w:p w:rsidR="00000000" w:rsidDel="00000000" w:rsidP="00000000" w:rsidRDefault="00000000" w:rsidRPr="00000000" w14:paraId="000004AE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“Вийти”, щоб повернутися до Реєстру візитів ССК</w:t>
      </w:r>
    </w:p>
    <w:p w:rsidR="00000000" w:rsidDel="00000000" w:rsidP="00000000" w:rsidRDefault="00000000" w:rsidRPr="00000000" w14:paraId="000004AF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337434" cy="412269"/>
            <wp:effectExtent b="0" l="0" r="0" t="0"/>
            <wp:docPr id="302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7434" cy="4122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numPr>
          <w:ilvl w:val="0"/>
          <w:numId w:val="38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подальшого перегляду і редагування інформації про Візит навпроти запису про Візит у Реєстрі візитів в ССК у стовпчику “Дії” обрати опцію “Редагувати”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437063" cy="1290999"/>
            <wp:effectExtent b="0" l="0" r="0" t="0"/>
            <wp:docPr id="322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7063" cy="1290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6181725</wp:posOffset>
            </wp:positionH>
            <wp:positionV relativeFrom="paragraph">
              <wp:posOffset>733425</wp:posOffset>
            </wp:positionV>
            <wp:extent cx="581025" cy="371475"/>
            <wp:effectExtent b="0" l="0" r="0" t="0"/>
            <wp:wrapNone/>
            <wp:docPr id="278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71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B2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numPr>
          <w:ilvl w:val="0"/>
          <w:numId w:val="30"/>
        </w:numPr>
        <w:spacing w:after="20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Друк маршрутного листа для донора</w:t>
      </w:r>
    </w:p>
    <w:p w:rsidR="00000000" w:rsidDel="00000000" w:rsidP="00000000" w:rsidRDefault="00000000" w:rsidRPr="00000000" w14:paraId="000004B4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“Реєстратура” - “Реєстр візитів ССК”</w:t>
      </w:r>
    </w:p>
    <w:p w:rsidR="00000000" w:rsidDel="00000000" w:rsidP="00000000" w:rsidRDefault="00000000" w:rsidRPr="00000000" w14:paraId="000004B5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запис про потрібний візит через “пошук” або фільтр “Операційний стан візиту” - “Підтверджений” або “До виконання”</w:t>
      </w:r>
    </w:p>
    <w:p w:rsidR="00000000" w:rsidDel="00000000" w:rsidP="00000000" w:rsidRDefault="00000000" w:rsidRPr="00000000" w14:paraId="000004B6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записі в таблиці у стовпчику “Дії” обрати опцію “Надрукувати маршрут”</w:t>
      </w:r>
    </w:p>
    <w:p w:rsidR="00000000" w:rsidDel="00000000" w:rsidP="00000000" w:rsidRDefault="00000000" w:rsidRPr="00000000" w14:paraId="000004B7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437063" cy="1290999"/>
            <wp:effectExtent b="0" l="0" r="0" t="0"/>
            <wp:docPr id="284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7063" cy="1290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5517265</wp:posOffset>
            </wp:positionH>
            <wp:positionV relativeFrom="paragraph">
              <wp:posOffset>476250</wp:posOffset>
            </wp:positionV>
            <wp:extent cx="1323975" cy="1028700"/>
            <wp:effectExtent b="0" l="0" r="0" t="0"/>
            <wp:wrapNone/>
            <wp:docPr id="252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B8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numPr>
          <w:ilvl w:val="0"/>
          <w:numId w:val="30"/>
        </w:numPr>
        <w:spacing w:after="20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Скасування Візиту в ССК</w:t>
      </w:r>
    </w:p>
    <w:p w:rsidR="00000000" w:rsidDel="00000000" w:rsidP="00000000" w:rsidRDefault="00000000" w:rsidRPr="00000000" w14:paraId="000004BB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“Реєстратура” - “Реєстр візитів ССК”</w:t>
      </w:r>
    </w:p>
    <w:p w:rsidR="00000000" w:rsidDel="00000000" w:rsidP="00000000" w:rsidRDefault="00000000" w:rsidRPr="00000000" w14:paraId="000004BC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запис про потрібний візит через “пошук” або фільтр “Операційний стан візиту” - “Призначений” або “Підтверджений”</w:t>
      </w:r>
    </w:p>
    <w:p w:rsidR="00000000" w:rsidDel="00000000" w:rsidP="00000000" w:rsidRDefault="00000000" w:rsidRPr="00000000" w14:paraId="000004B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записі в таблиці у стовпчику “Дії” обрати опцію “Редагувати”</w:t>
      </w:r>
    </w:p>
    <w:p w:rsidR="00000000" w:rsidDel="00000000" w:rsidP="00000000" w:rsidRDefault="00000000" w:rsidRPr="00000000" w14:paraId="000004BE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Картці візиту натиснути кнопку “Скасувати візит”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297863" cy="470265"/>
            <wp:effectExtent b="0" l="0" r="0" t="0"/>
            <wp:docPr id="280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7863" cy="470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випадаючому меню обрати підставу скасування, натиснути кнопку “Зберегти”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017587" cy="2169449"/>
            <wp:effectExtent b="0" l="0" r="0" t="0"/>
            <wp:docPr id="283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7587" cy="2169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pStyle w:val="Heading1"/>
        <w:spacing w:line="240" w:lineRule="auto"/>
        <w:ind w:left="566.9291338582675" w:hanging="570"/>
        <w:jc w:val="both"/>
        <w:rPr>
          <w:sz w:val="28"/>
          <w:szCs w:val="28"/>
          <w:vertAlign w:val="baseline"/>
        </w:rPr>
      </w:pPr>
      <w:bookmarkStart w:colFirst="0" w:colLast="0" w:name="_heading=h.jzri1fw83qy5" w:id="75"/>
      <w:bookmarkEnd w:id="75"/>
      <w:r w:rsidDel="00000000" w:rsidR="00000000" w:rsidRPr="00000000">
        <w:rPr>
          <w:sz w:val="28"/>
          <w:szCs w:val="28"/>
          <w:vertAlign w:val="baseline"/>
          <w:rtl w:val="0"/>
        </w:rPr>
        <w:t xml:space="preserve">5</w:t>
        <w:tab/>
        <w:t xml:space="preserve">ФУНКЦІОНАЛ КОРИСТУВАЧА З ПРАВАМИ </w:t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ВИКОНАВЦЯ ПОДІЙ НА МАРШРУТІ ДОНОРА (ЛІКАРЯ / МЕДИЧНОЇ СЕСТРИ)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Увага! Виконавцю подій на маршруті може бути надано додатково функціонал відповідального за ресурси установи (п.5) та будь-який додатковий функціонал системи за допомогою розподілення прав доступу Адміністратором ССК (п.3.1.1).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pStyle w:val="Heading2"/>
        <w:keepNext w:val="1"/>
        <w:keepLines w:val="1"/>
        <w:spacing w:after="200" w:before="40" w:line="240" w:lineRule="auto"/>
        <w:ind w:left="215.99999999999994" w:firstLine="0"/>
        <w:rPr>
          <w:rFonts w:ascii="Times New Roman" w:cs="Times New Roman" w:eastAsia="Times New Roman" w:hAnsi="Times New Roman"/>
          <w:b w:val="1"/>
          <w:color w:val="000000"/>
          <w:vertAlign w:val="baseline"/>
        </w:rPr>
      </w:pPr>
      <w:bookmarkStart w:colFirst="0" w:colLast="0" w:name="_heading=h.cxfdv6eklod0" w:id="76"/>
      <w:bookmarkEnd w:id="76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5.1</w:t>
        <w:tab/>
        <w:t xml:space="preserve">Керування здійсненням візитів донорів до установи</w:t>
      </w:r>
    </w:p>
    <w:p w:rsidR="00000000" w:rsidDel="00000000" w:rsidP="00000000" w:rsidRDefault="00000000" w:rsidRPr="00000000" w14:paraId="000004E1">
      <w:pPr>
        <w:numPr>
          <w:ilvl w:val="0"/>
          <w:numId w:val="30"/>
        </w:numPr>
        <w:spacing w:after="20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Зазначення виконання етапу Маршруту донора у Візиті працівником установи, який обслуговує донора в процесі донації</w:t>
      </w:r>
    </w:p>
    <w:p w:rsidR="00000000" w:rsidDel="00000000" w:rsidP="00000000" w:rsidRDefault="00000000" w:rsidRPr="00000000" w14:paraId="000004E2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“Реєстратура” - “Візити донорів”</w:t>
      </w:r>
    </w:p>
    <w:p w:rsidR="00000000" w:rsidDel="00000000" w:rsidP="00000000" w:rsidRDefault="00000000" w:rsidRPr="00000000" w14:paraId="000004E3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запис про потрібний візит</w:t>
      </w:r>
    </w:p>
    <w:p w:rsidR="00000000" w:rsidDel="00000000" w:rsidP="00000000" w:rsidRDefault="00000000" w:rsidRPr="00000000" w14:paraId="000004E4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записі в таблиці у стовпчику “Дії” обрати опцію “Редагувати”</w:t>
      </w:r>
    </w:p>
    <w:p w:rsidR="00000000" w:rsidDel="00000000" w:rsidP="00000000" w:rsidRDefault="00000000" w:rsidRPr="00000000" w14:paraId="000004E5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437063" cy="1290999"/>
            <wp:effectExtent b="0" l="0" r="0" t="0"/>
            <wp:docPr id="281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7063" cy="1290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6219825</wp:posOffset>
            </wp:positionH>
            <wp:positionV relativeFrom="paragraph">
              <wp:posOffset>741090</wp:posOffset>
            </wp:positionV>
            <wp:extent cx="581025" cy="371475"/>
            <wp:effectExtent b="0" l="0" r="0" t="0"/>
            <wp:wrapNone/>
            <wp:docPr id="250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71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E6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Картці візиту в закладці “Відомості про донацію” переглянути інформацію про донора</w:t>
      </w:r>
    </w:p>
    <w:p w:rsidR="00000000" w:rsidDel="00000000" w:rsidP="00000000" w:rsidRDefault="00000000" w:rsidRPr="00000000" w14:paraId="000004E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79913" cy="3047785"/>
            <wp:effectExtent b="0" l="0" r="0" t="0"/>
            <wp:docPr id="304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9913" cy="3047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перейти на закладку “Відомості про маршрут”, переглянути табличку з переліком етапів маршруту (Подій)</w:t>
      </w:r>
    </w:p>
    <w:p w:rsidR="00000000" w:rsidDel="00000000" w:rsidP="00000000" w:rsidRDefault="00000000" w:rsidRPr="00000000" w14:paraId="000004E9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60863" cy="3437346"/>
            <wp:effectExtent b="0" l="0" r="0" t="0"/>
            <wp:docPr id="303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0863" cy="34373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навпроти запису про виконувану Подію натиснути кнопку “Звіт”</w:t>
      </w:r>
    </w:p>
    <w:p w:rsidR="00000000" w:rsidDel="00000000" w:rsidP="00000000" w:rsidRDefault="00000000" w:rsidRPr="00000000" w14:paraId="000004E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89438" cy="1210256"/>
            <wp:effectExtent b="0" l="0" r="0" t="0"/>
            <wp:docPr id="294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1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9438" cy="1210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формі звітування зазначити інформацію про виконання Події і натиснути кнопку “Звітувати”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524690" cy="1911836"/>
            <wp:effectExtent b="0" l="0" r="0" t="0"/>
            <wp:docPr id="293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1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690" cy="19118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якщо для кожної події візиту була виконана дія “Звітування”, то такий візит змінює операційний стан на “Здійснений” і вважається виконаним. Згідно законодавства (Закон “Про донорство крові та її компонентів” № 239/95‑ВР, Закон № 931‑IX “Про безпеку та якість донорської крові…”) візит донора має бути завершений протягом дня.</w:t>
      </w:r>
    </w:p>
    <w:p w:rsidR="00000000" w:rsidDel="00000000" w:rsidP="00000000" w:rsidRDefault="00000000" w:rsidRPr="00000000" w14:paraId="000004F1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numPr>
          <w:ilvl w:val="0"/>
          <w:numId w:val="30"/>
        </w:numPr>
        <w:spacing w:after="20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Зазначення скасування етапу Маршруту донора у Візиті працівником установи, який обслуговує донора в процесі донації</w:t>
      </w:r>
    </w:p>
    <w:p w:rsidR="00000000" w:rsidDel="00000000" w:rsidP="00000000" w:rsidRDefault="00000000" w:rsidRPr="00000000" w14:paraId="000004F3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Відбувається, якщо в процесі виконання Подій на маршруті донора виявляються якісь причини, через які донор не може здати кров / компоненти крові й донація буде перервана</w:t>
      </w:r>
    </w:p>
    <w:p w:rsidR="00000000" w:rsidDel="00000000" w:rsidP="00000000" w:rsidRDefault="00000000" w:rsidRPr="00000000" w14:paraId="000004F4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“Реєстратура” - “Візити донорів”</w:t>
      </w:r>
    </w:p>
    <w:p w:rsidR="00000000" w:rsidDel="00000000" w:rsidP="00000000" w:rsidRDefault="00000000" w:rsidRPr="00000000" w14:paraId="000004F5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запис про потрібний візит через “пошук” або фільтр</w:t>
      </w:r>
    </w:p>
    <w:p w:rsidR="00000000" w:rsidDel="00000000" w:rsidP="00000000" w:rsidRDefault="00000000" w:rsidRPr="00000000" w14:paraId="000004F6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записі в таблиці у стовпчику “Дії” обрати опцію “Редагувати”</w:t>
      </w:r>
    </w:p>
    <w:p w:rsidR="00000000" w:rsidDel="00000000" w:rsidP="00000000" w:rsidRDefault="00000000" w:rsidRPr="00000000" w14:paraId="000004F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437063" cy="1290999"/>
            <wp:effectExtent b="0" l="0" r="0" t="0"/>
            <wp:docPr id="297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7063" cy="1290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6219825</wp:posOffset>
            </wp:positionH>
            <wp:positionV relativeFrom="paragraph">
              <wp:posOffset>741090</wp:posOffset>
            </wp:positionV>
            <wp:extent cx="581025" cy="371475"/>
            <wp:effectExtent b="0" l="0" r="0" t="0"/>
            <wp:wrapNone/>
            <wp:docPr id="226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71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F8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Картці візиту на закладці “Відомості про донацію” переглянути інформацію про донора</w:t>
      </w:r>
    </w:p>
    <w:p w:rsidR="00000000" w:rsidDel="00000000" w:rsidP="00000000" w:rsidRDefault="00000000" w:rsidRPr="00000000" w14:paraId="000004F9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79913" cy="3047785"/>
            <wp:effectExtent b="0" l="0" r="0" t="0"/>
            <wp:docPr id="290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9913" cy="3047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перейти на закладку “Відомості про маршрут”, переглянути табличку з переліком етапів маршруту (Подій)</w:t>
      </w:r>
    </w:p>
    <w:p w:rsidR="00000000" w:rsidDel="00000000" w:rsidP="00000000" w:rsidRDefault="00000000" w:rsidRPr="00000000" w14:paraId="000004FB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60863" cy="3437346"/>
            <wp:effectExtent b="0" l="0" r="0" t="0"/>
            <wp:docPr id="289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0863" cy="34373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навпроти запису про виконувану Подію натиснути кнопку “Скасувати”</w:t>
      </w:r>
    </w:p>
    <w:p w:rsidR="00000000" w:rsidDel="00000000" w:rsidP="00000000" w:rsidRDefault="00000000" w:rsidRPr="00000000" w14:paraId="000004FF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22763" cy="1232851"/>
            <wp:effectExtent b="0" l="0" r="0" t="0"/>
            <wp:docPr id="292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1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2763" cy="1232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формі скасування зазначити інформацію про скасування Події і натиснути кнопку “Скасувати” </w:t>
      </w:r>
    </w:p>
    <w:p w:rsidR="00000000" w:rsidDel="00000000" w:rsidP="00000000" w:rsidRDefault="00000000" w:rsidRPr="00000000" w14:paraId="00000501">
      <w:pPr>
        <w:spacing w:after="0" w:line="240" w:lineRule="auto"/>
        <w:ind w:left="0" w:firstLine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960437" cy="1742838"/>
            <wp:effectExtent b="0" l="0" r="0" t="0"/>
            <wp:docPr id="342" name="image144.png"/>
            <a:graphic>
              <a:graphicData uri="http://schemas.openxmlformats.org/drawingml/2006/picture">
                <pic:pic>
                  <pic:nvPicPr>
                    <pic:cNvPr id="0" name="image144.pn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0437" cy="1742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pStyle w:val="Heading1"/>
        <w:keepNext w:val="1"/>
        <w:keepLines w:val="1"/>
        <w:spacing w:after="200" w:line="240" w:lineRule="auto"/>
        <w:ind w:left="566.9291338582675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1od5q211tskv" w:id="77"/>
      <w:bookmarkEnd w:id="77"/>
      <w:r w:rsidDel="00000000" w:rsidR="00000000" w:rsidRPr="00000000">
        <w:rPr>
          <w:sz w:val="28"/>
          <w:szCs w:val="28"/>
          <w:vertAlign w:val="baseline"/>
          <w:rtl w:val="0"/>
        </w:rPr>
        <w:t xml:space="preserve">6</w:t>
        <w:tab/>
        <w:t xml:space="preserve">ФУНКЦІОНАЛ ВІДПОВІДАЛЬНОГО ЗА РЕСУРСИ УСТАНОВИ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numPr>
          <w:ilvl w:val="0"/>
          <w:numId w:val="30"/>
        </w:numPr>
        <w:spacing w:after="20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азначення аварійної недоступності ресурсу визначеної тривалості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Відбувається, якщо ресурс неможливо використовувати впродовж певного терміну (наприклад, на годину знеструмлено приміщення, на два тижні пішов у відпустку працівник тощо)</w:t>
      </w:r>
    </w:p>
    <w:p w:rsidR="00000000" w:rsidDel="00000000" w:rsidP="00000000" w:rsidRDefault="00000000" w:rsidRPr="00000000" w14:paraId="00000505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“Мої ресурси”</w:t>
      </w:r>
    </w:p>
    <w:p w:rsidR="00000000" w:rsidDel="00000000" w:rsidP="00000000" w:rsidRDefault="00000000" w:rsidRPr="00000000" w14:paraId="00000507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запис про потрібний ресурс у відповідному переліку (“Трудові ресурси”, “Обладнання”, “Робочі місця”)</w:t>
      </w:r>
    </w:p>
    <w:p w:rsidR="00000000" w:rsidDel="00000000" w:rsidP="00000000" w:rsidRDefault="00000000" w:rsidRPr="00000000" w14:paraId="00000508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69313" cy="291495"/>
            <wp:effectExtent b="0" l="0" r="0" t="0"/>
            <wp:docPr id="245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9313" cy="291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73826" cy="3994296"/>
            <wp:effectExtent b="0" l="0" r="0" t="0"/>
            <wp:docPr id="249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3826" cy="3994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відповідному розділі (“Трудові ресурси”, “Обладнання”, “Робочі місця” знайти ресурс, що втратив або має втратити доступність</w:t>
      </w:r>
    </w:p>
    <w:p w:rsidR="00000000" w:rsidDel="00000000" w:rsidP="00000000" w:rsidRDefault="00000000" w:rsidRPr="00000000" w14:paraId="0000050B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записі в таблиці у стовпчику “Дії” обрати опцію “Аварійна недоступність”</w:t>
      </w:r>
    </w:p>
    <w:p w:rsidR="00000000" w:rsidDel="00000000" w:rsidP="00000000" w:rsidRDefault="00000000" w:rsidRPr="00000000" w14:paraId="0000050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89438" cy="996681"/>
            <wp:effectExtent b="0" l="0" r="0" t="0"/>
            <wp:docPr id="247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9438" cy="996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формі призначення аварійної недоступності у відповідних полях зазначити час початку аварійної недоступності, час її завершення та підставу</w:t>
      </w:r>
    </w:p>
    <w:p w:rsidR="00000000" w:rsidDel="00000000" w:rsidP="00000000" w:rsidRDefault="00000000" w:rsidRPr="00000000" w14:paraId="0000050E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70388" cy="1073561"/>
            <wp:effectExtent b="0" l="0" r="0" t="0"/>
            <wp:docPr id="238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0388" cy="10735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“Додати аварійну недоступність” </w:t>
      </w:r>
    </w:p>
    <w:p w:rsidR="00000000" w:rsidDel="00000000" w:rsidP="00000000" w:rsidRDefault="00000000" w:rsidRPr="00000000" w14:paraId="00000510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картці ресурсу натиснути кнопку “Вийти”, щоб повернутися до переліку ресурсів</w:t>
      </w:r>
    </w:p>
    <w:p w:rsidR="00000000" w:rsidDel="00000000" w:rsidP="00000000" w:rsidRDefault="00000000" w:rsidRPr="00000000" w14:paraId="00000511">
      <w:pPr>
        <w:spacing w:after="0" w:line="240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numPr>
          <w:ilvl w:val="0"/>
          <w:numId w:val="30"/>
        </w:numPr>
        <w:spacing w:after="20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Зазначення аварійної недоступності ресурсу невизначеної тривалості</w:t>
      </w:r>
    </w:p>
    <w:p w:rsidR="00000000" w:rsidDel="00000000" w:rsidP="00000000" w:rsidRDefault="00000000" w:rsidRPr="00000000" w14:paraId="00000513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Відбувається, якщо ресурс неможливо використовувати і термін відновлення його працездатності невідомий (наприклад, зламалось обладнання, захворів працівник тощо)</w:t>
      </w:r>
    </w:p>
    <w:p w:rsidR="00000000" w:rsidDel="00000000" w:rsidP="00000000" w:rsidRDefault="00000000" w:rsidRPr="00000000" w14:paraId="00000514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“Мої ресурси”</w:t>
      </w:r>
    </w:p>
    <w:p w:rsidR="00000000" w:rsidDel="00000000" w:rsidP="00000000" w:rsidRDefault="00000000" w:rsidRPr="00000000" w14:paraId="00000516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запис про потрібний ресурс (“Трудові ресурси”, “Обладнання”, “Робочі місця”)</w:t>
      </w:r>
    </w:p>
    <w:p w:rsidR="00000000" w:rsidDel="00000000" w:rsidP="00000000" w:rsidRDefault="00000000" w:rsidRPr="00000000" w14:paraId="0000051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69313" cy="291495"/>
            <wp:effectExtent b="0" l="0" r="0" t="0"/>
            <wp:docPr id="234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9313" cy="291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73826" cy="3994296"/>
            <wp:effectExtent b="0" l="0" r="0" t="0"/>
            <wp:docPr id="24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3826" cy="3994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записі в таблиці у стовпчику “Дії” обрати опцію “Аварійна недоступність”</w:t>
      </w:r>
    </w:p>
    <w:p w:rsidR="00000000" w:rsidDel="00000000" w:rsidP="00000000" w:rsidRDefault="00000000" w:rsidRPr="00000000" w14:paraId="0000051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89438" cy="996681"/>
            <wp:effectExtent b="0" l="0" r="0" t="0"/>
            <wp:docPr id="240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9438" cy="996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формі призначення аварійної недоступності у відповідних полях зазначити час початку аварійної недоступності та її підставу</w:t>
      </w:r>
    </w:p>
    <w:p w:rsidR="00000000" w:rsidDel="00000000" w:rsidP="00000000" w:rsidRDefault="00000000" w:rsidRPr="00000000" w14:paraId="0000051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70388" cy="1073561"/>
            <wp:effectExtent b="0" l="0" r="0" t="0"/>
            <wp:docPr id="230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0388" cy="10735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кнопку “Додати аварійну недоступність” </w:t>
      </w:r>
    </w:p>
    <w:p w:rsidR="00000000" w:rsidDel="00000000" w:rsidP="00000000" w:rsidRDefault="00000000" w:rsidRPr="00000000" w14:paraId="0000051E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картці ресурсу натиснути кнопку “Вийти”, щоб повернутися до переліку ресурсів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numPr>
          <w:ilvl w:val="0"/>
          <w:numId w:val="30"/>
        </w:numPr>
        <w:spacing w:after="20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Завершення (видалення) аварійної недоступності ресурсу </w:t>
      </w:r>
    </w:p>
    <w:p w:rsidR="00000000" w:rsidDel="00000000" w:rsidP="00000000" w:rsidRDefault="00000000" w:rsidRPr="00000000" w14:paraId="00000521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“Адміністрування” - “Мої ресурси”</w:t>
      </w:r>
    </w:p>
    <w:p w:rsidR="00000000" w:rsidDel="00000000" w:rsidP="00000000" w:rsidRDefault="00000000" w:rsidRPr="00000000" w14:paraId="00000522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запис про потрібний ресурс (“Трудові ресурси”, “Обладнання”, “Робочі місця”)</w:t>
      </w:r>
    </w:p>
    <w:p w:rsidR="00000000" w:rsidDel="00000000" w:rsidP="00000000" w:rsidRDefault="00000000" w:rsidRPr="00000000" w14:paraId="00000523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69313" cy="291495"/>
            <wp:effectExtent b="0" l="0" r="0" t="0"/>
            <wp:docPr id="307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9313" cy="291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73826" cy="3994296"/>
            <wp:effectExtent b="0" l="0" r="0" t="0"/>
            <wp:docPr id="23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3826" cy="3994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запису в таблиці у стовпчику “Дії” обрати опцію “Аварійна недоступність”</w:t>
      </w:r>
    </w:p>
    <w:p w:rsidR="00000000" w:rsidDel="00000000" w:rsidP="00000000" w:rsidRDefault="00000000" w:rsidRPr="00000000" w14:paraId="00000526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89438" cy="996681"/>
            <wp:effectExtent b="0" l="0" r="0" t="0"/>
            <wp:docPr id="375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9438" cy="996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знайти необхідний запис про аварійну недоступність</w:t>
      </w:r>
    </w:p>
    <w:p w:rsidR="00000000" w:rsidDel="00000000" w:rsidP="00000000" w:rsidRDefault="00000000" w:rsidRPr="00000000" w14:paraId="00000528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1240" cy="1841500"/>
            <wp:effectExtent b="0" l="0" r="0" t="0"/>
            <wp:docPr id="269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184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запису в таблиці у стовпчику “Дії” обрати “Видалити”</w:t>
      </w:r>
    </w:p>
    <w:p w:rsidR="00000000" w:rsidDel="00000000" w:rsidP="00000000" w:rsidRDefault="00000000" w:rsidRPr="00000000" w14:paraId="0000052A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1240" cy="2146300"/>
            <wp:effectExtent b="0" l="0" r="0" t="0"/>
            <wp:docPr id="364" name="image158.png"/>
            <a:graphic>
              <a:graphicData uri="http://schemas.openxmlformats.org/drawingml/2006/picture">
                <pic:pic>
                  <pic:nvPicPr>
                    <pic:cNvPr id="0" name="image158.png"/>
                    <pic:cNvPicPr preferRelativeResize="0"/>
                  </pic:nvPicPr>
                  <pic:blipFill>
                    <a:blip r:embed="rId1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214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підтвердити видалення</w:t>
      </w:r>
    </w:p>
    <w:p w:rsidR="00000000" w:rsidDel="00000000" w:rsidP="00000000" w:rsidRDefault="00000000" w:rsidRPr="00000000" w14:paraId="0000052C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065213" cy="1232935"/>
            <wp:effectExtent b="0" l="0" r="0" t="0"/>
            <wp:docPr id="237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5213" cy="1232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Аварійну недоступність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ресурсу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завершено.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pStyle w:val="Heading1"/>
        <w:keepNext w:val="1"/>
        <w:keepLines w:val="1"/>
        <w:spacing w:after="200" w:line="240" w:lineRule="auto"/>
        <w:rPr>
          <w:sz w:val="28"/>
          <w:szCs w:val="28"/>
          <w:vertAlign w:val="baseline"/>
        </w:rPr>
      </w:pPr>
      <w:bookmarkStart w:colFirst="0" w:colLast="0" w:name="_heading=h.abvaacpjs9y6" w:id="78"/>
      <w:bookmarkEnd w:id="78"/>
      <w:r w:rsidDel="00000000" w:rsidR="00000000" w:rsidRPr="00000000">
        <w:rPr>
          <w:sz w:val="28"/>
          <w:szCs w:val="28"/>
          <w:vertAlign w:val="baseline"/>
          <w:rtl w:val="0"/>
        </w:rPr>
        <w:t xml:space="preserve">7</w:t>
        <w:tab/>
        <w:t xml:space="preserve">ФУНКЦІОНАЛ ВІДПОВІДАЛЬНОГО ЗА ОБРОБКУ ДОКУМЕНТІВ ПРО ОБІГ КОМПОНЕНТІВ КРОВІ</w:t>
      </w:r>
    </w:p>
    <w:p w:rsidR="00000000" w:rsidDel="00000000" w:rsidP="00000000" w:rsidRDefault="00000000" w:rsidRPr="00000000" w14:paraId="0000052F">
      <w:pPr>
        <w:pStyle w:val="Heading2"/>
        <w:keepNext w:val="1"/>
        <w:keepLines w:val="1"/>
        <w:spacing w:after="200" w:before="40" w:line="276" w:lineRule="auto"/>
        <w:rPr>
          <w:rFonts w:ascii="Times New Roman" w:cs="Times New Roman" w:eastAsia="Times New Roman" w:hAnsi="Times New Roman"/>
          <w:b w:val="1"/>
          <w:color w:val="000000"/>
          <w:vertAlign w:val="baseline"/>
        </w:rPr>
      </w:pPr>
      <w:bookmarkStart w:colFirst="0" w:colLast="0" w:name="_heading=h.sxc956ilg1jl" w:id="79"/>
      <w:bookmarkEnd w:id="79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7.1</w:t>
        <w:tab/>
        <w:t xml:space="preserve">Керування документами про обіг компонентів крові</w:t>
      </w:r>
    </w:p>
    <w:p w:rsidR="00000000" w:rsidDel="00000000" w:rsidP="00000000" w:rsidRDefault="00000000" w:rsidRPr="00000000" w14:paraId="00000530">
      <w:pPr>
        <w:pStyle w:val="Heading4"/>
        <w:spacing w:line="276" w:lineRule="auto"/>
        <w:ind w:left="0" w:firstLine="0"/>
        <w:rPr>
          <w:rFonts w:ascii="Times New Roman" w:cs="Times New Roman" w:eastAsia="Times New Roman" w:hAnsi="Times New Roman"/>
        </w:rPr>
      </w:pPr>
      <w:bookmarkStart w:colFirst="0" w:colLast="0" w:name="_heading=h.5dvobz1ddgpz" w:id="80"/>
      <w:bookmarkEnd w:id="8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7.1.1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Створення компонентів крові</w:t>
      </w:r>
    </w:p>
    <w:p w:rsidR="00000000" w:rsidDel="00000000" w:rsidP="00000000" w:rsidRDefault="00000000" w:rsidRPr="00000000" w14:paraId="00000531">
      <w:pPr>
        <w:numPr>
          <w:ilvl w:val="0"/>
          <w:numId w:val="53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Відкрити в головному меню модуль“Логістика”</w:t>
      </w:r>
    </w:p>
    <w:p w:rsidR="00000000" w:rsidDel="00000000" w:rsidP="00000000" w:rsidRDefault="00000000" w:rsidRPr="00000000" w14:paraId="00000532">
      <w:pPr>
        <w:numPr>
          <w:ilvl w:val="0"/>
          <w:numId w:val="53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Обрати розділ “Реєстр компонентів крові”</w:t>
      </w:r>
    </w:p>
    <w:p w:rsidR="00000000" w:rsidDel="00000000" w:rsidP="00000000" w:rsidRDefault="00000000" w:rsidRPr="00000000" w14:paraId="00000533">
      <w:pPr>
        <w:numPr>
          <w:ilvl w:val="0"/>
          <w:numId w:val="53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“Додати запис”</w:t>
      </w:r>
    </w:p>
    <w:p w:rsidR="00000000" w:rsidDel="00000000" w:rsidP="00000000" w:rsidRDefault="00000000" w:rsidRPr="00000000" w14:paraId="00000534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4960688" cy="1382343"/>
            <wp:effectExtent b="0" l="0" r="0" t="0"/>
            <wp:docPr id="353" name="image179.png"/>
            <a:graphic>
              <a:graphicData uri="http://schemas.openxmlformats.org/drawingml/2006/picture">
                <pic:pic>
                  <pic:nvPicPr>
                    <pic:cNvPr id="0" name="image179.pn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0688" cy="1382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numPr>
          <w:ilvl w:val="0"/>
          <w:numId w:val="40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Заповнити картку створення готової компоненти крові (обов’язкові поля помічені *)</w:t>
      </w:r>
    </w:p>
    <w:p w:rsidR="00000000" w:rsidDel="00000000" w:rsidP="00000000" w:rsidRDefault="00000000" w:rsidRPr="00000000" w14:paraId="00000536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841240" cy="4902200"/>
            <wp:effectExtent b="0" l="0" r="0" t="0"/>
            <wp:docPr id="19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490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841240" cy="3009900"/>
            <wp:effectExtent b="0" l="0" r="0" t="0"/>
            <wp:docPr id="262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numPr>
          <w:ilvl w:val="0"/>
          <w:numId w:val="14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поля “Вид компонента” обрати потрібне значення з видапаючого списку</w:t>
      </w:r>
    </w:p>
    <w:p w:rsidR="00000000" w:rsidDel="00000000" w:rsidP="00000000" w:rsidRDefault="00000000" w:rsidRPr="00000000" w14:paraId="00000539">
      <w:pPr>
        <w:numPr>
          <w:ilvl w:val="0"/>
          <w:numId w:val="14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поля “Група крові за AB0 / RH” обрати потрібні значення груп крові для систем типування AB0 та RH</w:t>
      </w:r>
    </w:p>
    <w:p w:rsidR="00000000" w:rsidDel="00000000" w:rsidP="00000000" w:rsidRDefault="00000000" w:rsidRPr="00000000" w14:paraId="0000053A">
      <w:pPr>
        <w:spacing w:after="0" w:line="240" w:lineRule="auto"/>
        <w:ind w:left="0" w:firstLine="72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3208088" cy="2312286"/>
            <wp:effectExtent b="0" l="0" r="0" t="0"/>
            <wp:docPr id="308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8088" cy="2312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numPr>
          <w:ilvl w:val="0"/>
          <w:numId w:val="14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поля “Група крові за KEL”  обрати потрібне значення групи крові для системи типування KEL</w:t>
      </w:r>
    </w:p>
    <w:p w:rsidR="00000000" w:rsidDel="00000000" w:rsidP="00000000" w:rsidRDefault="00000000" w:rsidRPr="00000000" w14:paraId="0000053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3305400" cy="1688966"/>
            <wp:effectExtent b="0" l="0" r="0" t="0"/>
            <wp:docPr id="350" name="image146.png"/>
            <a:graphic>
              <a:graphicData uri="http://schemas.openxmlformats.org/drawingml/2006/picture">
                <pic:pic>
                  <pic:nvPicPr>
                    <pic:cNvPr id="0" name="image146.png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400" cy="1688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numPr>
          <w:ilvl w:val="0"/>
          <w:numId w:val="14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При необхідності вказати додаткову системи типування і групу крові за цією системою та натиснути “Додати систему типування” (можливо додавання більше однієї системи типування і групи)</w:t>
      </w:r>
    </w:p>
    <w:p w:rsidR="00000000" w:rsidDel="00000000" w:rsidP="00000000" w:rsidRDefault="00000000" w:rsidRPr="00000000" w14:paraId="0000053E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841240" cy="825500"/>
            <wp:effectExtent b="0" l="0" r="0" t="0"/>
            <wp:docPr id="372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82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841240" cy="901700"/>
            <wp:effectExtent b="0" l="0" r="0" t="0"/>
            <wp:docPr id="343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1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numPr>
          <w:ilvl w:val="0"/>
          <w:numId w:val="14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“Зберегти”</w:t>
      </w:r>
    </w:p>
    <w:p w:rsidR="00000000" w:rsidDel="00000000" w:rsidP="00000000" w:rsidRDefault="00000000" w:rsidRPr="00000000" w14:paraId="00000541">
      <w:pPr>
        <w:numPr>
          <w:ilvl w:val="0"/>
          <w:numId w:val="14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Створено нову готову компоненту крові. Компонента має обліковий стан “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fafafa" w:val="clear"/>
          <w:rtl w:val="0"/>
        </w:rPr>
        <w:t xml:space="preserve">Зареєстровано”. Далі відповідальна особа створює прибутковий ордер з необхідними компонентами, щоб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зареєструвати факт отримання готових компонентів крові та подальшого взяття їх на складський облік.</w:t>
      </w:r>
    </w:p>
    <w:p w:rsidR="00000000" w:rsidDel="00000000" w:rsidP="00000000" w:rsidRDefault="00000000" w:rsidRPr="00000000" w14:paraId="00000542">
      <w:pPr>
        <w:pStyle w:val="Heading4"/>
        <w:spacing w:line="276" w:lineRule="auto"/>
        <w:ind w:left="0" w:firstLine="0"/>
        <w:rPr>
          <w:rFonts w:ascii="Times New Roman" w:cs="Times New Roman" w:eastAsia="Times New Roman" w:hAnsi="Times New Roman"/>
        </w:rPr>
      </w:pPr>
      <w:bookmarkStart w:colFirst="0" w:colLast="0" w:name="_heading=h.ntile1whlt2s" w:id="81"/>
      <w:bookmarkEnd w:id="81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7.1.2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Створення документів про обіг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компонентів крові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Прибутковий ордер.</w:t>
      </w:r>
    </w:p>
    <w:p w:rsidR="00000000" w:rsidDel="00000000" w:rsidP="00000000" w:rsidRDefault="00000000" w:rsidRPr="00000000" w14:paraId="00000543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Відкрити в головному меню модуль“Логістика”</w:t>
      </w:r>
    </w:p>
    <w:p w:rsidR="00000000" w:rsidDel="00000000" w:rsidP="00000000" w:rsidRDefault="00000000" w:rsidRPr="00000000" w14:paraId="00000544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Обрати розділ “Прибуткові ордери”</w:t>
      </w:r>
    </w:p>
    <w:p w:rsidR="00000000" w:rsidDel="00000000" w:rsidP="00000000" w:rsidRDefault="00000000" w:rsidRPr="00000000" w14:paraId="00000545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1893637" cy="2248695"/>
            <wp:effectExtent b="0" l="0" r="0" t="0"/>
            <wp:docPr id="360" name="image156.png"/>
            <a:graphic>
              <a:graphicData uri="http://schemas.openxmlformats.org/drawingml/2006/picture">
                <pic:pic>
                  <pic:nvPicPr>
                    <pic:cNvPr id="0" name="image156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3637" cy="2248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Створити новий документ, натиснувши кнопку “Новий ордер”</w:t>
      </w:r>
    </w:p>
    <w:p w:rsidR="00000000" w:rsidDel="00000000" w:rsidP="00000000" w:rsidRDefault="00000000" w:rsidRPr="00000000" w14:paraId="0000054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374063" cy="488264"/>
            <wp:effectExtent b="0" l="0" r="0" t="0"/>
            <wp:docPr id="318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4063" cy="4882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numPr>
          <w:ilvl w:val="0"/>
          <w:numId w:val="29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Перейти на закладку “Карта документу”, заповнити інформацію про постачальника, замовника, підставу створення та дату і час прийняття</w:t>
      </w:r>
    </w:p>
    <w:p w:rsidR="00000000" w:rsidDel="00000000" w:rsidP="00000000" w:rsidRDefault="00000000" w:rsidRPr="00000000" w14:paraId="00000549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465638" cy="3611032"/>
            <wp:effectExtent b="0" l="0" r="0" t="0"/>
            <wp:docPr id="251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5638" cy="36110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Перейти у вкладку “Компоненти крові”</w:t>
      </w:r>
    </w:p>
    <w:p w:rsidR="00000000" w:rsidDel="00000000" w:rsidP="00000000" w:rsidRDefault="00000000" w:rsidRPr="00000000" w14:paraId="0000054B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4497974" cy="1255727"/>
            <wp:effectExtent b="0" l="0" r="0" t="0"/>
            <wp:docPr id="319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7974" cy="12557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пошук, не вводячи пошуковий запит, для відображення усіх доступних компонент в обліковому стані “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fafafa" w:val="clear"/>
          <w:rtl w:val="0"/>
        </w:rPr>
        <w:t xml:space="preserve">Зареєстровано” або знайти конкретну компоненту за допомогою штрих кода, групи крові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або кода ISBT128</w:t>
      </w:r>
    </w:p>
    <w:p w:rsidR="00000000" w:rsidDel="00000000" w:rsidP="00000000" w:rsidRDefault="00000000" w:rsidRPr="00000000" w14:paraId="0000054D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Відмітити необхідні компоненти і натиснути “Додати компоненти”</w:t>
      </w:r>
    </w:p>
    <w:p w:rsidR="00000000" w:rsidDel="00000000" w:rsidP="00000000" w:rsidRDefault="00000000" w:rsidRPr="00000000" w14:paraId="0000054E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841240" cy="2946400"/>
            <wp:effectExtent b="0" l="0" r="0" t="0"/>
            <wp:docPr id="282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white"/>
          <w:rtl w:val="0"/>
        </w:rPr>
        <w:t xml:space="preserve">Увага! В разі необхідності можливо створити нову готову компоненту. Для цього потрібно натиснути кнопку “Створити компонент” і користувач буде переміщений на сторінку створення (див. п.7.1 “Створення компонентів крові”)</w:t>
      </w:r>
    </w:p>
    <w:p w:rsidR="00000000" w:rsidDel="00000000" w:rsidP="00000000" w:rsidRDefault="00000000" w:rsidRPr="00000000" w14:paraId="00000550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1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“Зберегти”</w:t>
      </w:r>
    </w:p>
    <w:p w:rsidR="00000000" w:rsidDel="00000000" w:rsidP="00000000" w:rsidRDefault="00000000" w:rsidRPr="00000000" w14:paraId="00000552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Ордер збережено в режимі “Чернетка”</w:t>
      </w:r>
    </w:p>
    <w:p w:rsidR="00000000" w:rsidDel="00000000" w:rsidP="00000000" w:rsidRDefault="00000000" w:rsidRPr="00000000" w14:paraId="00000553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“Вийти”, щоб повернутися до відповідного Реєстру ордерів</w:t>
      </w:r>
    </w:p>
    <w:p w:rsidR="00000000" w:rsidDel="00000000" w:rsidP="00000000" w:rsidRDefault="00000000" w:rsidRPr="00000000" w14:paraId="00000554">
      <w:pPr>
        <w:spacing w:after="0" w:line="276" w:lineRule="auto"/>
        <w:ind w:left="850.3937007874016" w:hanging="141.73228346456696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383588" cy="293396"/>
            <wp:effectExtent b="0" l="0" r="0" t="0"/>
            <wp:docPr id="197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3588" cy="293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5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подальшого редагування записів у режимі “Чернетка” в таблиці у стовпчику “Дії” обрати опцію “Редагувати”</w:t>
      </w:r>
    </w:p>
    <w:p w:rsidR="00000000" w:rsidDel="00000000" w:rsidP="00000000" w:rsidRDefault="00000000" w:rsidRPr="00000000" w14:paraId="00000556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фіналізації і підписання ордера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(див. далі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Фіналізація документа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Підписання документа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компоненти в ордері змінять обліковий стан на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Дозволений до розподілу/реалізації”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pStyle w:val="Heading4"/>
        <w:spacing w:line="276" w:lineRule="auto"/>
        <w:ind w:left="0" w:firstLine="0"/>
        <w:rPr>
          <w:rFonts w:ascii="Times New Roman" w:cs="Times New Roman" w:eastAsia="Times New Roman" w:hAnsi="Times New Roman"/>
        </w:rPr>
      </w:pPr>
      <w:bookmarkStart w:colFirst="0" w:colLast="0" w:name="_heading=h.cr93a5dd02lj" w:id="82"/>
      <w:bookmarkEnd w:id="8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7.1.3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Створення документів про обіг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компонентів крові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Вибутковий ордер.</w:t>
      </w:r>
    </w:p>
    <w:p w:rsidR="00000000" w:rsidDel="00000000" w:rsidP="00000000" w:rsidRDefault="00000000" w:rsidRPr="00000000" w14:paraId="00000558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Відкрити в головному меню модуль“Логістика”</w:t>
      </w:r>
    </w:p>
    <w:p w:rsidR="00000000" w:rsidDel="00000000" w:rsidP="00000000" w:rsidRDefault="00000000" w:rsidRPr="00000000" w14:paraId="00000559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Обрати розділ “Вибуткові ордери”</w:t>
      </w:r>
    </w:p>
    <w:p w:rsidR="00000000" w:rsidDel="00000000" w:rsidP="00000000" w:rsidRDefault="00000000" w:rsidRPr="00000000" w14:paraId="0000055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1896978" cy="2297748"/>
            <wp:effectExtent b="0" l="0" r="0" t="0"/>
            <wp:docPr id="19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6978" cy="2297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Створити новий документ, натиснувши кнопку “Новий ордер”</w:t>
      </w:r>
    </w:p>
    <w:p w:rsidR="00000000" w:rsidDel="00000000" w:rsidP="00000000" w:rsidRDefault="00000000" w:rsidRPr="00000000" w14:paraId="0000055C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332288" cy="661451"/>
            <wp:effectExtent b="0" l="0" r="0" t="0"/>
            <wp:docPr id="326" name="image131.png"/>
            <a:graphic>
              <a:graphicData uri="http://schemas.openxmlformats.org/drawingml/2006/picture">
                <pic:pic>
                  <pic:nvPicPr>
                    <pic:cNvPr id="0" name="image131.png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288" cy="661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numPr>
          <w:ilvl w:val="0"/>
          <w:numId w:val="29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Перейти на закладку “Карта документу”, заповнити інформацію про володільця, замовника, підставу списання та дату і час прийняття</w:t>
      </w:r>
    </w:p>
    <w:p w:rsidR="00000000" w:rsidDel="00000000" w:rsidP="00000000" w:rsidRDefault="00000000" w:rsidRPr="00000000" w14:paraId="0000055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446588" cy="3690178"/>
            <wp:effectExtent b="0" l="0" r="0" t="0"/>
            <wp:docPr id="254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6588" cy="36901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Перейти у вкладку “Компоненти крові”</w:t>
      </w:r>
    </w:p>
    <w:p w:rsidR="00000000" w:rsidDel="00000000" w:rsidP="00000000" w:rsidRDefault="00000000" w:rsidRPr="00000000" w14:paraId="0000056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3874837" cy="1270586"/>
            <wp:effectExtent b="0" l="0" r="0" t="0"/>
            <wp:docPr id="232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4837" cy="12705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пошук, не вводячи пошуковий запит, для відображення усіх доступних компонент в обліковому стані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“Дозволений до розподілу/реалізації”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fafafa" w:val="clear"/>
          <w:rtl w:val="0"/>
        </w:rPr>
        <w:t xml:space="preserve"> або знайти конкретну компоненту за допомогою штрих кода, групи крові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або кода ISBT128</w:t>
      </w:r>
    </w:p>
    <w:p w:rsidR="00000000" w:rsidDel="00000000" w:rsidP="00000000" w:rsidRDefault="00000000" w:rsidRPr="00000000" w14:paraId="00000562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Відмітити необхідні компоненти і натиснути “Додати компоненти”</w:t>
      </w:r>
    </w:p>
    <w:p w:rsidR="00000000" w:rsidDel="00000000" w:rsidP="00000000" w:rsidRDefault="00000000" w:rsidRPr="00000000" w14:paraId="0000056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841240" cy="2616200"/>
            <wp:effectExtent b="0" l="0" r="0" t="0"/>
            <wp:docPr id="357" name="image184.png"/>
            <a:graphic>
              <a:graphicData uri="http://schemas.openxmlformats.org/drawingml/2006/picture">
                <pic:pic>
                  <pic:nvPicPr>
                    <pic:cNvPr id="0" name="image184.png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4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“Зберегти”</w:t>
      </w:r>
    </w:p>
    <w:p w:rsidR="00000000" w:rsidDel="00000000" w:rsidP="00000000" w:rsidRDefault="00000000" w:rsidRPr="00000000" w14:paraId="00000565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“Вийти”, щоб повернутися до відповідного Реєстру ордерів</w:t>
      </w:r>
    </w:p>
    <w:p w:rsidR="00000000" w:rsidDel="00000000" w:rsidP="00000000" w:rsidRDefault="00000000" w:rsidRPr="00000000" w14:paraId="00000566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подальшого редагування записів у режимі “Чернетка” в таблиці у стовпчику “Дії” обрати опцію “Редагувати”</w:t>
      </w:r>
    </w:p>
    <w:p w:rsidR="00000000" w:rsidDel="00000000" w:rsidP="00000000" w:rsidRDefault="00000000" w:rsidRPr="00000000" w14:paraId="00000567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фіналізації і підписання ордера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(див. далі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Фіналізація документа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Підписання документа)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компоненти в ордері змінять обліковий стан на “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Компонент до знищення” або “Видано для трансфузії”, в залежності від обраної в ордері підстави списання.</w:t>
      </w:r>
    </w:p>
    <w:p w:rsidR="00000000" w:rsidDel="00000000" w:rsidP="00000000" w:rsidRDefault="00000000" w:rsidRPr="00000000" w14:paraId="00000568">
      <w:pPr>
        <w:pStyle w:val="Heading4"/>
        <w:spacing w:line="276" w:lineRule="auto"/>
        <w:ind w:left="0" w:firstLine="0"/>
        <w:rPr>
          <w:rFonts w:ascii="Times New Roman" w:cs="Times New Roman" w:eastAsia="Times New Roman" w:hAnsi="Times New Roman"/>
        </w:rPr>
      </w:pPr>
      <w:bookmarkStart w:colFirst="0" w:colLast="0" w:name="_heading=h.pf8pzfs7hg10" w:id="83"/>
      <w:bookmarkEnd w:id="83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7.1.4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Створення документів про обіг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компонентів крові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Ордер на потребу.</w:t>
      </w:r>
    </w:p>
    <w:p w:rsidR="00000000" w:rsidDel="00000000" w:rsidP="00000000" w:rsidRDefault="00000000" w:rsidRPr="00000000" w14:paraId="00000569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Відкрити в головному меню модуль“Логістика”</w:t>
      </w:r>
    </w:p>
    <w:p w:rsidR="00000000" w:rsidDel="00000000" w:rsidP="00000000" w:rsidRDefault="00000000" w:rsidRPr="00000000" w14:paraId="0000056A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Обрати розділ “Ордери на потребу”</w:t>
      </w:r>
    </w:p>
    <w:p w:rsidR="00000000" w:rsidDel="00000000" w:rsidP="00000000" w:rsidRDefault="00000000" w:rsidRPr="00000000" w14:paraId="0000056B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2065087" cy="2522043"/>
            <wp:effectExtent b="0" l="0" r="0" t="0"/>
            <wp:docPr id="321" name="image130.png"/>
            <a:graphic>
              <a:graphicData uri="http://schemas.openxmlformats.org/drawingml/2006/picture">
                <pic:pic>
                  <pic:nvPicPr>
                    <pic:cNvPr id="0" name="image130.png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5087" cy="2522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Створити новий документ, натиснувши кнопку “Новий ордер”</w:t>
      </w:r>
    </w:p>
    <w:p w:rsidR="00000000" w:rsidDel="00000000" w:rsidP="00000000" w:rsidRDefault="00000000" w:rsidRPr="00000000" w14:paraId="0000056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841240" cy="635000"/>
            <wp:effectExtent b="0" l="0" r="0" t="0"/>
            <wp:docPr id="17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63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numPr>
          <w:ilvl w:val="0"/>
          <w:numId w:val="29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Перейти на закладку “Карта документу”, заповнити інформацію про постачальника, замовника, тип потреби, початок і кінець планового періоду</w:t>
      </w:r>
    </w:p>
    <w:p w:rsidR="00000000" w:rsidDel="00000000" w:rsidP="00000000" w:rsidRDefault="00000000" w:rsidRPr="00000000" w14:paraId="0000056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539472" cy="3590692"/>
            <wp:effectExtent b="0" l="0" r="0" t="0"/>
            <wp:docPr id="183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9472" cy="35906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Перейти у вкладку “Компоненти крові”</w:t>
      </w:r>
    </w:p>
    <w:p w:rsidR="00000000" w:rsidDel="00000000" w:rsidP="00000000" w:rsidRDefault="00000000" w:rsidRPr="00000000" w14:paraId="0000057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3722437" cy="1126646"/>
            <wp:effectExtent b="0" l="0" r="0" t="0"/>
            <wp:docPr id="224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2437" cy="1126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2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пошук, не вводячи пошуковий запит, для відображення усіх доступних видів компоненти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fafafa" w:val="clear"/>
          <w:rtl w:val="0"/>
        </w:rPr>
        <w:t xml:space="preserve"> або знайти конкретний вид за допомогою назви виду компонента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Відмітити необхідні види компонента і натиснути “Додати компоненти”</w:t>
      </w:r>
    </w:p>
    <w:p w:rsidR="00000000" w:rsidDel="00000000" w:rsidP="00000000" w:rsidRDefault="00000000" w:rsidRPr="00000000" w14:paraId="0000057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841240" cy="1790700"/>
            <wp:effectExtent b="0" l="0" r="0" t="0"/>
            <wp:docPr id="345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доданих видів компонента заповнити числовим значенням кількість потреби</w:t>
      </w:r>
    </w:p>
    <w:p w:rsidR="00000000" w:rsidDel="00000000" w:rsidP="00000000" w:rsidRDefault="00000000" w:rsidRPr="00000000" w14:paraId="00000576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841240" cy="2197100"/>
            <wp:effectExtent b="0" l="0" r="0" t="0"/>
            <wp:docPr id="366" name="image181.png"/>
            <a:graphic>
              <a:graphicData uri="http://schemas.openxmlformats.org/drawingml/2006/picture">
                <pic:pic>
                  <pic:nvPicPr>
                    <pic:cNvPr id="0" name="image181.pn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“Зберегти”</w:t>
      </w:r>
    </w:p>
    <w:p w:rsidR="00000000" w:rsidDel="00000000" w:rsidP="00000000" w:rsidRDefault="00000000" w:rsidRPr="00000000" w14:paraId="00000578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“Вийти”, щоб повернутися до відповідного Реєстру ордерів</w:t>
      </w:r>
    </w:p>
    <w:p w:rsidR="00000000" w:rsidDel="00000000" w:rsidP="00000000" w:rsidRDefault="00000000" w:rsidRPr="00000000" w14:paraId="00000579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подальшого редагування записів у режимі “Чернетка” в таблиці у стовпчику “Дії” обрати опцію “Редагувати”</w:t>
      </w:r>
    </w:p>
    <w:p w:rsidR="00000000" w:rsidDel="00000000" w:rsidP="00000000" w:rsidRDefault="00000000" w:rsidRPr="00000000" w14:paraId="0000057A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фіналізації і підписання ордера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(див. далі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Фіналізація документа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Підписання документа)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 оперативному звіті будуть відображатися для виду компонента загальні потреби та потреби кожного типа.</w:t>
      </w:r>
    </w:p>
    <w:p w:rsidR="00000000" w:rsidDel="00000000" w:rsidP="00000000" w:rsidRDefault="00000000" w:rsidRPr="00000000" w14:paraId="0000057B">
      <w:pPr>
        <w:pStyle w:val="Heading4"/>
        <w:spacing w:line="276" w:lineRule="auto"/>
        <w:rPr>
          <w:rFonts w:ascii="Times New Roman" w:cs="Times New Roman" w:eastAsia="Times New Roman" w:hAnsi="Times New Roman"/>
        </w:rPr>
      </w:pPr>
      <w:bookmarkStart w:colFirst="0" w:colLast="0" w:name="_heading=h.70lftqljzzow" w:id="84"/>
      <w:bookmarkEnd w:id="84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7.1.5 Опрацювання потреби (створення ордера про поставку).</w:t>
      </w:r>
    </w:p>
    <w:p w:rsidR="00000000" w:rsidDel="00000000" w:rsidP="00000000" w:rsidRDefault="00000000" w:rsidRPr="00000000" w14:paraId="0000057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Сценарій: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Суб’єкт Системи крові, який був вказаний як постачальник в ордері на потребу, отримує потребу в поставці крові та її компонентів. Далі він має сформувати Ордер про поставку.</w:t>
      </w:r>
    </w:p>
    <w:p w:rsidR="00000000" w:rsidDel="00000000" w:rsidP="00000000" w:rsidRDefault="00000000" w:rsidRPr="00000000" w14:paraId="0000057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на панелі модуль “Логістика” -&gt; “Ордери на потребу”</w:t>
      </w:r>
    </w:p>
    <w:p w:rsidR="00000000" w:rsidDel="00000000" w:rsidP="00000000" w:rsidRDefault="00000000" w:rsidRPr="00000000" w14:paraId="0000057E">
      <w:pPr>
        <w:numPr>
          <w:ilvl w:val="0"/>
          <w:numId w:val="39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вхідний ордер на потребу</w:t>
      </w:r>
    </w:p>
    <w:p w:rsidR="00000000" w:rsidDel="00000000" w:rsidP="00000000" w:rsidRDefault="00000000" w:rsidRPr="00000000" w14:paraId="0000057F">
      <w:pPr>
        <w:numPr>
          <w:ilvl w:val="0"/>
          <w:numId w:val="39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відкритому ордері натиснути на кнопку “Створити Ордер про поставку”. В системі створився документ Ордер про поставку в операційному стані “Новий-ініціалізація”, режим “Чернетка”.</w:t>
      </w:r>
    </w:p>
    <w:p w:rsidR="00000000" w:rsidDel="00000000" w:rsidP="00000000" w:rsidRDefault="00000000" w:rsidRPr="00000000" w14:paraId="00000580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841240" cy="2755900"/>
            <wp:effectExtent b="0" l="0" r="0" t="0"/>
            <wp:docPr id="17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numPr>
          <w:ilvl w:val="0"/>
          <w:numId w:val="39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Реєстрі Ордерів про поставку буде відображатися номер документа Ордера на потребу, на підставі якого створений ордер (або номер Вимоги)</w:t>
      </w:r>
    </w:p>
    <w:p w:rsidR="00000000" w:rsidDel="00000000" w:rsidP="00000000" w:rsidRDefault="00000000" w:rsidRPr="00000000" w14:paraId="00000582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1841500"/>
            <wp:effectExtent b="0" l="0" r="0" t="0"/>
            <wp:docPr id="331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4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pStyle w:val="Heading4"/>
        <w:spacing w:line="276" w:lineRule="auto"/>
        <w:rPr>
          <w:rFonts w:ascii="Times New Roman" w:cs="Times New Roman" w:eastAsia="Times New Roman" w:hAnsi="Times New Roman"/>
        </w:rPr>
      </w:pPr>
      <w:bookmarkStart w:colFirst="0" w:colLast="0" w:name="_heading=h.t4ica2enfbas" w:id="85"/>
      <w:bookmarkEnd w:id="85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7.1.6 Створення заявки.</w:t>
      </w:r>
    </w:p>
    <w:p w:rsidR="00000000" w:rsidDel="00000000" w:rsidP="00000000" w:rsidRDefault="00000000" w:rsidRPr="00000000" w14:paraId="00000585">
      <w:pPr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Сценарій: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Заявка створюється у випадку коли Опорний Суб’єкт системи крові не може самостійно покрити запит на додаткову потребу у крові та її компонентах, та звертається в СДУ УЦТК з допомогою у координаціїї поставок.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на панелі модуль “Логістика” -&gt; “Реєстр Заявок”. </w:t>
      </w:r>
    </w:p>
    <w:p w:rsidR="00000000" w:rsidDel="00000000" w:rsidP="00000000" w:rsidRDefault="00000000" w:rsidRPr="00000000" w14:paraId="00000587">
      <w:pPr>
        <w:spacing w:after="0" w:line="240" w:lineRule="auto"/>
        <w:ind w:left="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Система відобразить сторінку Реєстр Заявок що вже існують в системі в операційних станах “Нова”, “Виконана частково”, “Виконана”.</w:t>
      </w:r>
    </w:p>
    <w:p w:rsidR="00000000" w:rsidDel="00000000" w:rsidP="00000000" w:rsidRDefault="00000000" w:rsidRPr="00000000" w14:paraId="00000588">
      <w:pPr>
        <w:numPr>
          <w:ilvl w:val="0"/>
          <w:numId w:val="39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на кнопку “Створити Заявку”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9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653088" cy="3371193"/>
            <wp:effectExtent b="0" l="0" r="0" t="0"/>
            <wp:docPr id="325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3088" cy="33711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A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Перейти у вкладку “Карта документа” та зазначити наступні дані:</w:t>
      </w:r>
    </w:p>
    <w:p w:rsidR="00000000" w:rsidDel="00000000" w:rsidP="00000000" w:rsidRDefault="00000000" w:rsidRPr="00000000" w14:paraId="0000058B">
      <w:pPr>
        <w:numPr>
          <w:ilvl w:val="1"/>
          <w:numId w:val="55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Тип потреби (Ургента/військова, або Планова/військова)</w:t>
      </w:r>
    </w:p>
    <w:p w:rsidR="00000000" w:rsidDel="00000000" w:rsidP="00000000" w:rsidRDefault="00000000" w:rsidRPr="00000000" w14:paraId="0000058C">
      <w:pPr>
        <w:numPr>
          <w:ilvl w:val="1"/>
          <w:numId w:val="55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Номер договору</w:t>
      </w:r>
    </w:p>
    <w:p w:rsidR="00000000" w:rsidDel="00000000" w:rsidP="00000000" w:rsidRDefault="00000000" w:rsidRPr="00000000" w14:paraId="0000058D">
      <w:pPr>
        <w:numPr>
          <w:ilvl w:val="1"/>
          <w:numId w:val="55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Початок та кінець планового періоду (дата та час)</w:t>
      </w:r>
    </w:p>
    <w:p w:rsidR="00000000" w:rsidDel="00000000" w:rsidP="00000000" w:rsidRDefault="00000000" w:rsidRPr="00000000" w14:paraId="0000058E">
      <w:pPr>
        <w:numPr>
          <w:ilvl w:val="1"/>
          <w:numId w:val="55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Постачальник (не редагується, встановлено системними налаштуваннями-УЦТК)</w:t>
      </w:r>
    </w:p>
    <w:p w:rsidR="00000000" w:rsidDel="00000000" w:rsidP="00000000" w:rsidRDefault="00000000" w:rsidRPr="00000000" w14:paraId="0000058F">
      <w:pPr>
        <w:numPr>
          <w:ilvl w:val="1"/>
          <w:numId w:val="55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Склад постачальника</w:t>
      </w:r>
    </w:p>
    <w:p w:rsidR="00000000" w:rsidDel="00000000" w:rsidP="00000000" w:rsidRDefault="00000000" w:rsidRPr="00000000" w14:paraId="00000590">
      <w:pPr>
        <w:numPr>
          <w:ilvl w:val="1"/>
          <w:numId w:val="55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Відповідальна особа постачальника</w:t>
      </w:r>
    </w:p>
    <w:p w:rsidR="00000000" w:rsidDel="00000000" w:rsidP="00000000" w:rsidRDefault="00000000" w:rsidRPr="00000000" w14:paraId="00000591">
      <w:pPr>
        <w:numPr>
          <w:ilvl w:val="1"/>
          <w:numId w:val="55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Замовник</w:t>
      </w:r>
    </w:p>
    <w:p w:rsidR="00000000" w:rsidDel="00000000" w:rsidP="00000000" w:rsidRDefault="00000000" w:rsidRPr="00000000" w14:paraId="00000592">
      <w:pPr>
        <w:numPr>
          <w:ilvl w:val="1"/>
          <w:numId w:val="55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Склад замовника</w:t>
      </w:r>
    </w:p>
    <w:p w:rsidR="00000000" w:rsidDel="00000000" w:rsidP="00000000" w:rsidRDefault="00000000" w:rsidRPr="00000000" w14:paraId="00000593">
      <w:pPr>
        <w:numPr>
          <w:ilvl w:val="1"/>
          <w:numId w:val="55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Відповідальна особа замовника</w:t>
      </w:r>
    </w:p>
    <w:p w:rsidR="00000000" w:rsidDel="00000000" w:rsidP="00000000" w:rsidRDefault="00000000" w:rsidRPr="00000000" w14:paraId="00000594">
      <w:pPr>
        <w:numPr>
          <w:ilvl w:val="0"/>
          <w:numId w:val="39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Перейти у вкладку “Компоненти крові” та натиснути на кнопку “Додати компоненти”, вибрати потрібні компоненти крові, за необхідністю ввести назву в пошук, відмітити чекбокси</w:t>
      </w:r>
    </w:p>
    <w:p w:rsidR="00000000" w:rsidDel="00000000" w:rsidP="00000000" w:rsidRDefault="00000000" w:rsidRPr="00000000" w14:paraId="00000595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463800"/>
            <wp:effectExtent b="0" l="0" r="0" t="0"/>
            <wp:docPr id="358" name="image152.png"/>
            <a:graphic>
              <a:graphicData uri="http://schemas.openxmlformats.org/drawingml/2006/picture">
                <pic:pic>
                  <pic:nvPicPr>
                    <pic:cNvPr id="0" name="image152.png"/>
                    <pic:cNvPicPr preferRelativeResize="0"/>
                  </pic:nvPicPr>
                  <pic:blipFill>
                    <a:blip r:embed="rId1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6">
      <w:pPr>
        <w:numPr>
          <w:ilvl w:val="0"/>
          <w:numId w:val="39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Вказати потребу по кожному типу компонента в полі “Потреба”</w:t>
      </w:r>
    </w:p>
    <w:p w:rsidR="00000000" w:rsidDel="00000000" w:rsidP="00000000" w:rsidRDefault="00000000" w:rsidRPr="00000000" w14:paraId="00000597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895600"/>
            <wp:effectExtent b="0" l="0" r="0" t="0"/>
            <wp:docPr id="256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1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“Зберегти”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створюється документ Заявка в операційному стані “Новий” (Ініціалізація), режимі “Чернетка”</w:t>
      </w:r>
    </w:p>
    <w:p w:rsidR="00000000" w:rsidDel="00000000" w:rsidP="00000000" w:rsidRDefault="00000000" w:rsidRPr="00000000" w14:paraId="00000599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“Вийти”, щоб повернутися до відповідного Реєстру ордерів</w:t>
      </w:r>
    </w:p>
    <w:p w:rsidR="00000000" w:rsidDel="00000000" w:rsidP="00000000" w:rsidRDefault="00000000" w:rsidRPr="00000000" w14:paraId="0000059A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подальшого редагування записів у режимі “Чернетка” в таблиці у стовпчику “Дії” обрати опцію “Редагувати”</w:t>
      </w:r>
    </w:p>
    <w:p w:rsidR="00000000" w:rsidDel="00000000" w:rsidP="00000000" w:rsidRDefault="00000000" w:rsidRPr="00000000" w14:paraId="0000059B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фіналізації і підписання документа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(див. далі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Фіналізація документа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Підписання документа)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у заявки змінюється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операційний стан на “Новий”, а режим на “Підписано”</w:t>
      </w:r>
    </w:p>
    <w:p w:rsidR="00000000" w:rsidDel="00000000" w:rsidP="00000000" w:rsidRDefault="00000000" w:rsidRPr="00000000" w14:paraId="0000059C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pStyle w:val="Heading4"/>
        <w:spacing w:line="276" w:lineRule="auto"/>
        <w:rPr>
          <w:rFonts w:ascii="Times New Roman" w:cs="Times New Roman" w:eastAsia="Times New Roman" w:hAnsi="Times New Roman"/>
        </w:rPr>
      </w:pPr>
      <w:bookmarkStart w:colFirst="0" w:colLast="0" w:name="_heading=h.7jb46sk8jccp" w:id="86"/>
      <w:bookmarkEnd w:id="86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7.1.7 Опрацювання заявки (створення вимог).</w:t>
      </w:r>
    </w:p>
    <w:p w:rsidR="00000000" w:rsidDel="00000000" w:rsidP="00000000" w:rsidRDefault="00000000" w:rsidRPr="00000000" w14:paraId="0000059E">
      <w:pPr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Сценарій: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СДУ УЦТК отримує вхідні Заявки від Опорного Суб’єкта сиcтем крові на додаткові потреби в крові та ії компонентах, створює Вимоги на підставі Заявок та координує розподіл поставок на Допоміжні Суб’єкти Систем крові.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на панелі модуль “Логістика” -&gt; “Реєстр Заявок”. </w:t>
      </w:r>
    </w:p>
    <w:p w:rsidR="00000000" w:rsidDel="00000000" w:rsidP="00000000" w:rsidRDefault="00000000" w:rsidRPr="00000000" w14:paraId="000005A0">
      <w:pPr>
        <w:spacing w:after="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Система відобразить сторінку Реєстр Заявок що вже існують в системі в операційних станах “Нова”, “Виконана частково”, “Виконана”</w:t>
      </w:r>
    </w:p>
    <w:p w:rsidR="00000000" w:rsidDel="00000000" w:rsidP="00000000" w:rsidRDefault="00000000" w:rsidRPr="00000000" w14:paraId="000005A1">
      <w:pPr>
        <w:numPr>
          <w:ilvl w:val="0"/>
          <w:numId w:val="39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вхідну заявку в операційному стані документа “Новий” , режим “Підписано”</w:t>
      </w:r>
    </w:p>
    <w:p w:rsidR="00000000" w:rsidDel="00000000" w:rsidP="00000000" w:rsidRDefault="00000000" w:rsidRPr="00000000" w14:paraId="000005A2">
      <w:pPr>
        <w:numPr>
          <w:ilvl w:val="0"/>
          <w:numId w:val="39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Перейти на вкладку “Вимога” та натиснути на кнопку “Створити Вимогу”</w:t>
      </w:r>
    </w:p>
    <w:p w:rsidR="00000000" w:rsidDel="00000000" w:rsidP="00000000" w:rsidRDefault="00000000" w:rsidRPr="00000000" w14:paraId="000005A3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667250" cy="1209675"/>
            <wp:effectExtent b="0" l="0" r="0" t="0"/>
            <wp:docPr id="315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178"/>
                    <a:srcRect b="41183" l="17441" r="1162" t="250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20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numPr>
          <w:ilvl w:val="0"/>
          <w:numId w:val="39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Перейти у вкладку “Карта документа”, ввести: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numPr>
          <w:ilvl w:val="1"/>
          <w:numId w:val="49"/>
        </w:numPr>
        <w:spacing w:after="0" w:line="276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Номер договору</w:t>
      </w:r>
    </w:p>
    <w:p w:rsidR="00000000" w:rsidDel="00000000" w:rsidP="00000000" w:rsidRDefault="00000000" w:rsidRPr="00000000" w14:paraId="000005A6">
      <w:pPr>
        <w:numPr>
          <w:ilvl w:val="1"/>
          <w:numId w:val="49"/>
        </w:numPr>
        <w:spacing w:after="0" w:line="276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Постачальника</w:t>
      </w:r>
    </w:p>
    <w:p w:rsidR="00000000" w:rsidDel="00000000" w:rsidP="00000000" w:rsidRDefault="00000000" w:rsidRPr="00000000" w14:paraId="000005A7">
      <w:pPr>
        <w:numPr>
          <w:ilvl w:val="1"/>
          <w:numId w:val="49"/>
        </w:numPr>
        <w:spacing w:after="0" w:line="276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Складу постачальника</w:t>
      </w:r>
    </w:p>
    <w:p w:rsidR="00000000" w:rsidDel="00000000" w:rsidP="00000000" w:rsidRDefault="00000000" w:rsidRPr="00000000" w14:paraId="000005A8">
      <w:pPr>
        <w:numPr>
          <w:ilvl w:val="1"/>
          <w:numId w:val="49"/>
        </w:numPr>
        <w:spacing w:after="0" w:line="276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Відповідальної особи постачальника</w:t>
      </w:r>
    </w:p>
    <w:p w:rsidR="00000000" w:rsidDel="00000000" w:rsidP="00000000" w:rsidRDefault="00000000" w:rsidRPr="00000000" w14:paraId="000005A9">
      <w:pPr>
        <w:numPr>
          <w:ilvl w:val="0"/>
          <w:numId w:val="39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Вимогу можна створити або по усім компонентам крові з Заявки, або по кожній окремо. На цьому етапі доступно видалення компоненти крові. Для цього потрібно перейти у вкладку “Компоненти крові” та видалити один з компонентів (для створення двох окремих Вимог з поточної Заявки)</w:t>
      </w:r>
    </w:p>
    <w:p w:rsidR="00000000" w:rsidDel="00000000" w:rsidP="00000000" w:rsidRDefault="00000000" w:rsidRPr="00000000" w14:paraId="000005AA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1841500"/>
            <wp:effectExtent b="0" l="0" r="0" t="0"/>
            <wp:docPr id="347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1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4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numPr>
          <w:ilvl w:val="0"/>
          <w:numId w:val="39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на кнопку “Cтворити вимогу”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створюється документ Вимога в режимі “Чернетка”</w:t>
      </w:r>
    </w:p>
    <w:p w:rsidR="00000000" w:rsidDel="00000000" w:rsidP="00000000" w:rsidRDefault="00000000" w:rsidRPr="00000000" w14:paraId="000005AC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804535" cy="1797673"/>
            <wp:effectExtent b="0" l="0" r="0" t="0"/>
            <wp:docPr id="219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17976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numPr>
          <w:ilvl w:val="0"/>
          <w:numId w:val="39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Перейти в реєстр Вимог та переглянути Вимогу, що створилася в режимі “Чернетка”, операційний стан документа - “Новий, ініціалізація”</w:t>
      </w:r>
    </w:p>
    <w:p w:rsidR="00000000" w:rsidDel="00000000" w:rsidP="00000000" w:rsidRDefault="00000000" w:rsidRPr="00000000" w14:paraId="000005AE">
      <w:pPr>
        <w:spacing w:after="0" w:line="276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387600"/>
            <wp:effectExtent b="0" l="0" r="0" t="0"/>
            <wp:docPr id="341" name="image133.png"/>
            <a:graphic>
              <a:graphicData uri="http://schemas.openxmlformats.org/drawingml/2006/picture">
                <pic:pic>
                  <pic:nvPicPr>
                    <pic:cNvPr id="0" name="image133.png"/>
                    <pic:cNvPicPr preferRelativeResize="0"/>
                  </pic:nvPicPr>
                  <pic:blipFill>
                    <a:blip r:embed="rId1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подальшого редагування записів у режимі “Чернетка” в таблиці у стовпчику “Дії” обрати опцію “Редагувати”</w:t>
      </w:r>
    </w:p>
    <w:p w:rsidR="00000000" w:rsidDel="00000000" w:rsidP="00000000" w:rsidRDefault="00000000" w:rsidRPr="00000000" w14:paraId="000005B0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фіналізації і підписання документа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(див. далі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Фіналізація документа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Підписання документа)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у вимоги змінюється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операційний стан на “Новий”, а режим на “Підписано”</w:t>
      </w:r>
    </w:p>
    <w:p w:rsidR="00000000" w:rsidDel="00000000" w:rsidP="00000000" w:rsidRDefault="00000000" w:rsidRPr="00000000" w14:paraId="000005B1">
      <w:pPr>
        <w:pStyle w:val="Heading4"/>
        <w:spacing w:line="276" w:lineRule="auto"/>
        <w:rPr>
          <w:rFonts w:ascii="Times New Roman" w:cs="Times New Roman" w:eastAsia="Times New Roman" w:hAnsi="Times New Roman"/>
        </w:rPr>
      </w:pPr>
      <w:bookmarkStart w:colFirst="0" w:colLast="0" w:name="_heading=h.yphn0e2vb463" w:id="87"/>
      <w:bookmarkEnd w:id="87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7.1.8 Опрацювання вимоги (створення ордера про поставку).</w:t>
      </w:r>
    </w:p>
    <w:p w:rsidR="00000000" w:rsidDel="00000000" w:rsidP="00000000" w:rsidRDefault="00000000" w:rsidRPr="00000000" w14:paraId="000005B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Сценарій: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Допоміжний Суб’єкт Системи крові отримує від СДУ УЦТК Вимогу на додаткову потребу в поставці крові та її компонентів. Далі він має виготовити компоненти та сформувати Ордер про поставку.</w:t>
      </w:r>
    </w:p>
    <w:p w:rsidR="00000000" w:rsidDel="00000000" w:rsidP="00000000" w:rsidRDefault="00000000" w:rsidRPr="00000000" w14:paraId="000005B3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Натиснути на панелі модуль “Логістика” -&gt; “Реєстр вимог”</w:t>
      </w:r>
    </w:p>
    <w:p w:rsidR="00000000" w:rsidDel="00000000" w:rsidP="00000000" w:rsidRDefault="00000000" w:rsidRPr="00000000" w14:paraId="000005B4">
      <w:pPr>
        <w:numPr>
          <w:ilvl w:val="0"/>
          <w:numId w:val="39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вхідну вимогу в операційному стані документа “Новий” , режим “Підписано”. Вимоги які знаходяться в операційному стані документа “Новий”, режимі “Підписано” потребують опрацювання</w:t>
      </w:r>
    </w:p>
    <w:p w:rsidR="00000000" w:rsidDel="00000000" w:rsidP="00000000" w:rsidRDefault="00000000" w:rsidRPr="00000000" w14:paraId="000005B5">
      <w:pPr>
        <w:numPr>
          <w:ilvl w:val="0"/>
          <w:numId w:val="39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відкритій Вимозі натиснути на кнопку “Створити Ордер про поставку”. В системі створився документ Ордер про поставку в операційному стані “Новий-ініціалізація”, режим “Чернетка”.</w:t>
      </w:r>
    </w:p>
    <w:p w:rsidR="00000000" w:rsidDel="00000000" w:rsidP="00000000" w:rsidRDefault="00000000" w:rsidRPr="00000000" w14:paraId="000005B6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086100"/>
            <wp:effectExtent b="0" l="0" r="0" t="0"/>
            <wp:docPr id="212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numPr>
          <w:ilvl w:val="0"/>
          <w:numId w:val="39"/>
        </w:numPr>
        <w:spacing w:after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Реєстрі Ордерів про поставку буде відображатися номер документа Вимоги, на підставі якого створений ордер (або номер Ордера про потребу)</w:t>
      </w:r>
    </w:p>
    <w:p w:rsidR="00000000" w:rsidDel="00000000" w:rsidP="00000000" w:rsidRDefault="00000000" w:rsidRPr="00000000" w14:paraId="000005B8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1841500"/>
            <wp:effectExtent b="0" l="0" r="0" t="0"/>
            <wp:docPr id="301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4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pStyle w:val="Heading4"/>
        <w:spacing w:after="200" w:before="200" w:line="276" w:lineRule="auto"/>
        <w:ind w:left="0" w:firstLine="0"/>
        <w:rPr>
          <w:rFonts w:ascii="Times New Roman" w:cs="Times New Roman" w:eastAsia="Times New Roman" w:hAnsi="Times New Roman"/>
        </w:rPr>
      </w:pPr>
      <w:bookmarkStart w:colFirst="0" w:colLast="0" w:name="_heading=h.kso9a4hibc3z" w:id="88"/>
      <w:bookmarkEnd w:id="88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7.1.9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Створення документів про обіг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компонентів крові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Ордер на поставку.</w:t>
      </w:r>
    </w:p>
    <w:p w:rsidR="00000000" w:rsidDel="00000000" w:rsidP="00000000" w:rsidRDefault="00000000" w:rsidRPr="00000000" w14:paraId="000005BB">
      <w:pPr>
        <w:pStyle w:val="Heading5"/>
        <w:spacing w:after="200" w:line="240" w:lineRule="auto"/>
        <w:ind w:left="0" w:firstLine="72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r3hmhueegn77" w:id="89"/>
      <w:bookmarkEnd w:id="89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7.1.9.1 Створення нового ордера на поставку</w:t>
      </w:r>
    </w:p>
    <w:p w:rsidR="00000000" w:rsidDel="00000000" w:rsidP="00000000" w:rsidRDefault="00000000" w:rsidRPr="00000000" w14:paraId="000005BC">
      <w:pPr>
        <w:spacing w:after="20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Опис: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Постачальник на підставі сформованих потреб або вимог від УЦТК  формує ордер на поставку, адресований постачальнику.</w:t>
      </w:r>
    </w:p>
    <w:p w:rsidR="00000000" w:rsidDel="00000000" w:rsidP="00000000" w:rsidRDefault="00000000" w:rsidRPr="00000000" w14:paraId="000005B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Створення ордерів на поставку відбувається на основі документів Ордер на потребу або Вимога (див. п. 7.1.5, 7.1.8)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Створені ордери в операційному стані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Новий(ініціалізація)”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та в режимі роботи “Чернетка” може підписати одна зі сторін - або працівник постачальника, або працівник замовника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“Вийти”, щоб повернутися до відповідного Реєстру ордерів</w:t>
      </w:r>
    </w:p>
    <w:p w:rsidR="00000000" w:rsidDel="00000000" w:rsidP="00000000" w:rsidRDefault="00000000" w:rsidRPr="00000000" w14:paraId="000005C0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подальшого редагування записів у режимі “Чернетка” в таблиці у стовпчику “Дії” обрати опцію “Редагувати”</w:t>
      </w:r>
    </w:p>
    <w:p w:rsidR="00000000" w:rsidDel="00000000" w:rsidP="00000000" w:rsidRDefault="00000000" w:rsidRPr="00000000" w14:paraId="000005C1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фіналізації і підписання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(див. далі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Фіналізація документа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Підписання документа)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, ордер перейде в операційний стан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“Новий”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в режим “Чернетка”</w:t>
      </w:r>
    </w:p>
    <w:p w:rsidR="00000000" w:rsidDel="00000000" w:rsidP="00000000" w:rsidRDefault="00000000" w:rsidRPr="00000000" w14:paraId="000005C2">
      <w:pPr>
        <w:pStyle w:val="Heading5"/>
        <w:spacing w:after="200" w:line="240" w:lineRule="auto"/>
        <w:ind w:left="0" w:firstLine="72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6x0axiwrvek3" w:id="90"/>
      <w:bookmarkEnd w:id="9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7.1.9.2 Підтвердження наявності</w:t>
      </w:r>
    </w:p>
    <w:p w:rsidR="00000000" w:rsidDel="00000000" w:rsidP="00000000" w:rsidRDefault="00000000" w:rsidRPr="00000000" w14:paraId="000005C3">
      <w:pPr>
        <w:spacing w:after="20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Опис: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Після аналізу ордеру на поставку постачальник змінює стан ордеру відповідно до потреб та залишків</w:t>
      </w:r>
    </w:p>
    <w:p w:rsidR="00000000" w:rsidDel="00000000" w:rsidP="00000000" w:rsidRDefault="00000000" w:rsidRPr="00000000" w14:paraId="000005C4">
      <w:pPr>
        <w:spacing w:after="20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Сторона роботи з ордером: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Постачальник</w:t>
      </w:r>
    </w:p>
    <w:p w:rsidR="00000000" w:rsidDel="00000000" w:rsidP="00000000" w:rsidRDefault="00000000" w:rsidRPr="00000000" w14:paraId="000005C5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Відкрити в головному меню модуль“Логістика”</w:t>
      </w:r>
    </w:p>
    <w:p w:rsidR="00000000" w:rsidDel="00000000" w:rsidP="00000000" w:rsidRDefault="00000000" w:rsidRPr="00000000" w14:paraId="000005C6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Обрати розділ “Ордери на поставку”</w:t>
      </w:r>
    </w:p>
    <w:p w:rsidR="00000000" w:rsidDel="00000000" w:rsidP="00000000" w:rsidRDefault="00000000" w:rsidRPr="00000000" w14:paraId="000005C7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У списку ордерів знайти потрібний ордер в операційному стані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“Новий”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в режимі “Чернетка”</w:t>
      </w:r>
    </w:p>
    <w:p w:rsidR="00000000" w:rsidDel="00000000" w:rsidP="00000000" w:rsidRDefault="00000000" w:rsidRPr="00000000" w14:paraId="000005C8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потрібного ордеру у стовпчику “Дії” обрати опцію “Редагувати”</w:t>
      </w:r>
    </w:p>
    <w:p w:rsidR="00000000" w:rsidDel="00000000" w:rsidP="00000000" w:rsidRDefault="00000000" w:rsidRPr="00000000" w14:paraId="000005C9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 вкладці “Компоненти крові” підтвердити кількість компонент</w:t>
      </w:r>
    </w:p>
    <w:p w:rsidR="00000000" w:rsidDel="00000000" w:rsidP="00000000" w:rsidRDefault="00000000" w:rsidRPr="00000000" w14:paraId="000005CA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841240" cy="1803400"/>
            <wp:effectExtent b="0" l="0" r="0" t="0"/>
            <wp:docPr id="361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1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“Зберегти” (Може виконати тільки постачальник)</w:t>
      </w:r>
    </w:p>
    <w:p w:rsidR="00000000" w:rsidDel="00000000" w:rsidP="00000000" w:rsidRDefault="00000000" w:rsidRPr="00000000" w14:paraId="000005C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Фіналізувати ордер (Може виконати тільки постачальник)</w:t>
      </w:r>
    </w:p>
    <w:p w:rsidR="00000000" w:rsidDel="00000000" w:rsidP="00000000" w:rsidRDefault="00000000" w:rsidRPr="00000000" w14:paraId="000005CE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Підписати ордер (Може виконати тільки постачальник) </w:t>
      </w:r>
    </w:p>
    <w:p w:rsidR="00000000" w:rsidDel="00000000" w:rsidP="00000000" w:rsidRDefault="00000000" w:rsidRPr="00000000" w14:paraId="000005CF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фіналізації і підписання, ордер перейде в операційний стан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Наявність підтверджена”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або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 “Наявність скоригована та підтверджена”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(в залежності чи є розбіжність між кількістю в замовленні і підтвердженою кількістю) в режим “Чернетка”.</w:t>
      </w:r>
    </w:p>
    <w:p w:rsidR="00000000" w:rsidDel="00000000" w:rsidP="00000000" w:rsidRDefault="00000000" w:rsidRPr="00000000" w14:paraId="000005D0">
      <w:pPr>
        <w:pStyle w:val="Heading5"/>
        <w:spacing w:after="200" w:line="240" w:lineRule="auto"/>
        <w:ind w:left="0" w:firstLine="72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cbc4n5r4ro7" w:id="91"/>
      <w:bookmarkEnd w:id="9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7.1.9.3 Перевірка та передача ордера до комплектації</w:t>
      </w:r>
    </w:p>
    <w:p w:rsidR="00000000" w:rsidDel="00000000" w:rsidP="00000000" w:rsidRDefault="00000000" w:rsidRPr="00000000" w14:paraId="000005D1">
      <w:pPr>
        <w:spacing w:after="20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Опис: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Після аналізу ордеру на поставку представник постачальника (менеджер) перевіряє ордер та змінює стан ордеру відповідно до потреб та залишків</w:t>
      </w:r>
    </w:p>
    <w:p w:rsidR="00000000" w:rsidDel="00000000" w:rsidP="00000000" w:rsidRDefault="00000000" w:rsidRPr="00000000" w14:paraId="000005D2">
      <w:pPr>
        <w:spacing w:after="20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Сторона роботи з ордером: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Постачальник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Відкрити в головному меню модуль“Логістика”</w:t>
      </w:r>
    </w:p>
    <w:p w:rsidR="00000000" w:rsidDel="00000000" w:rsidP="00000000" w:rsidRDefault="00000000" w:rsidRPr="00000000" w14:paraId="000005D4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Обрати розділ “Ордери на поставку”</w:t>
      </w:r>
    </w:p>
    <w:p w:rsidR="00000000" w:rsidDel="00000000" w:rsidP="00000000" w:rsidRDefault="00000000" w:rsidRPr="00000000" w14:paraId="000005D5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У списку ордерів знайти потрібний ордер в операційному стані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Наявність підтверджена”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або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 “Наявність скоригована та підтверджена”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в режимі “Чернетка”</w:t>
      </w:r>
    </w:p>
    <w:p w:rsidR="00000000" w:rsidDel="00000000" w:rsidP="00000000" w:rsidRDefault="00000000" w:rsidRPr="00000000" w14:paraId="000005D6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потрібного ордеру у стовпчику “Дії” обрати опцію “Редагувати”</w:t>
      </w:r>
    </w:p>
    <w:p w:rsidR="00000000" w:rsidDel="00000000" w:rsidP="00000000" w:rsidRDefault="00000000" w:rsidRPr="00000000" w14:paraId="000005D7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 вкладці “Компоненти крові” підтвердити кількість компонент</w:t>
      </w:r>
    </w:p>
    <w:p w:rsidR="00000000" w:rsidDel="00000000" w:rsidP="00000000" w:rsidRDefault="00000000" w:rsidRPr="00000000" w14:paraId="000005D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841240" cy="1803400"/>
            <wp:effectExtent b="0" l="0" r="0" t="0"/>
            <wp:docPr id="328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1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A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“Зберегти” (Може виконати тільки постачальник)</w:t>
      </w:r>
    </w:p>
    <w:p w:rsidR="00000000" w:rsidDel="00000000" w:rsidP="00000000" w:rsidRDefault="00000000" w:rsidRPr="00000000" w14:paraId="000005DB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Фіналізувати ордер (Може виконати тільки постачальник)</w:t>
      </w:r>
    </w:p>
    <w:p w:rsidR="00000000" w:rsidDel="00000000" w:rsidP="00000000" w:rsidRDefault="00000000" w:rsidRPr="00000000" w14:paraId="000005DC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Підписати ордер (Може виконати тільки постачальник) </w:t>
      </w:r>
    </w:p>
    <w:p w:rsidR="00000000" w:rsidDel="00000000" w:rsidP="00000000" w:rsidRDefault="00000000" w:rsidRPr="00000000" w14:paraId="000005D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фіналізації і підписання, ордер перейде в операційний стан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Комплектація”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 режим “Чернетка”.</w:t>
      </w:r>
    </w:p>
    <w:p w:rsidR="00000000" w:rsidDel="00000000" w:rsidP="00000000" w:rsidRDefault="00000000" w:rsidRPr="00000000" w14:paraId="000005DE">
      <w:pPr>
        <w:pStyle w:val="Heading5"/>
        <w:spacing w:after="200" w:line="240" w:lineRule="auto"/>
        <w:ind w:left="0" w:firstLine="72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3piist3mczku" w:id="92"/>
      <w:bookmarkEnd w:id="92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7.1.9.4 Комплектація</w:t>
      </w:r>
    </w:p>
    <w:p w:rsidR="00000000" w:rsidDel="00000000" w:rsidP="00000000" w:rsidRDefault="00000000" w:rsidRPr="00000000" w14:paraId="000005DF">
      <w:pPr>
        <w:spacing w:after="20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Опис: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Представник постачальника (Комірник) починає комплектацію ордеру на поставку на складі, після його попереднього опрацювання іншим співробітником</w:t>
      </w:r>
    </w:p>
    <w:p w:rsidR="00000000" w:rsidDel="00000000" w:rsidP="00000000" w:rsidRDefault="00000000" w:rsidRPr="00000000" w14:paraId="000005E0">
      <w:pPr>
        <w:spacing w:after="20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Сторона роботи з ордером: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Постачальник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1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Відкрити в головному меню модуль“Логістика”</w:t>
      </w:r>
    </w:p>
    <w:p w:rsidR="00000000" w:rsidDel="00000000" w:rsidP="00000000" w:rsidRDefault="00000000" w:rsidRPr="00000000" w14:paraId="000005E2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Обрати розділ “Ордери на поставку”</w:t>
      </w:r>
    </w:p>
    <w:p w:rsidR="00000000" w:rsidDel="00000000" w:rsidP="00000000" w:rsidRDefault="00000000" w:rsidRPr="00000000" w14:paraId="000005E3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У списку ордерів знайти потрібний ордер в операційному стані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Комплектація”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в режимі “Чернетка”</w:t>
      </w:r>
    </w:p>
    <w:p w:rsidR="00000000" w:rsidDel="00000000" w:rsidP="00000000" w:rsidRDefault="00000000" w:rsidRPr="00000000" w14:paraId="000005E4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потрібного ордеру у стовпчику “Дії” обрати опцію “Редагувати”</w:t>
      </w:r>
    </w:p>
    <w:p w:rsidR="00000000" w:rsidDel="00000000" w:rsidP="00000000" w:rsidRDefault="00000000" w:rsidRPr="00000000" w14:paraId="000005E5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 вкладці “Компоненти крові” натиснути пошук, не вводячи пошуковий запит, для відображення усіх доступних компонент в обліковому стані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“Дозволений до розподілу/реалізації”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fafafa" w:val="clear"/>
          <w:rtl w:val="0"/>
        </w:rPr>
        <w:t xml:space="preserve"> або знайти конкретну компоненту за допомогою штрих кода, групи крові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або кода ISBT128</w:t>
      </w:r>
    </w:p>
    <w:p w:rsidR="00000000" w:rsidDel="00000000" w:rsidP="00000000" w:rsidRDefault="00000000" w:rsidRPr="00000000" w14:paraId="000005E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841240" cy="3365500"/>
            <wp:effectExtent b="0" l="0" r="0" t="0"/>
            <wp:docPr id="348" name="image151.png"/>
            <a:graphic>
              <a:graphicData uri="http://schemas.openxmlformats.org/drawingml/2006/picture">
                <pic:pic>
                  <pic:nvPicPr>
                    <pic:cNvPr id="0" name="image151.png"/>
                    <pic:cNvPicPr preferRelativeResize="0"/>
                  </pic:nvPicPr>
                  <pic:blipFill>
                    <a:blip r:embed="rId1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Відмітити необхідні компоненти і натиснути “Додати компоненти”</w:t>
      </w:r>
    </w:p>
    <w:p w:rsidR="00000000" w:rsidDel="00000000" w:rsidP="00000000" w:rsidRDefault="00000000" w:rsidRPr="00000000" w14:paraId="000005E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841240" cy="1397000"/>
            <wp:effectExtent b="0" l="0" r="0" t="0"/>
            <wp:docPr id="317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1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Відмічені компоненти будуть додані до поставки</w:t>
      </w:r>
    </w:p>
    <w:p w:rsidR="00000000" w:rsidDel="00000000" w:rsidP="00000000" w:rsidRDefault="00000000" w:rsidRPr="00000000" w14:paraId="000005EA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“Зберегти” (Може виконати тільки постачальник)</w:t>
      </w:r>
    </w:p>
    <w:p w:rsidR="00000000" w:rsidDel="00000000" w:rsidP="00000000" w:rsidRDefault="00000000" w:rsidRPr="00000000" w14:paraId="000005EB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Фіналізувати ордер (Може виконати тільки постачальник)</w:t>
      </w:r>
    </w:p>
    <w:p w:rsidR="00000000" w:rsidDel="00000000" w:rsidP="00000000" w:rsidRDefault="00000000" w:rsidRPr="00000000" w14:paraId="000005EC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Підписати ордер (Може виконати тільки постачальник) </w:t>
      </w:r>
    </w:p>
    <w:p w:rsidR="00000000" w:rsidDel="00000000" w:rsidP="00000000" w:rsidRDefault="00000000" w:rsidRPr="00000000" w14:paraId="000005E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фіналізації і підписання, ордер перейде в операційний стан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Готовий до відвантаження”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 режим “Чернетка”.</w:t>
      </w:r>
    </w:p>
    <w:p w:rsidR="00000000" w:rsidDel="00000000" w:rsidP="00000000" w:rsidRDefault="00000000" w:rsidRPr="00000000" w14:paraId="000005EE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F">
      <w:pPr>
        <w:pStyle w:val="Heading5"/>
        <w:spacing w:after="200" w:line="240" w:lineRule="auto"/>
        <w:ind w:left="0" w:firstLine="72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ywavufw1h6qk" w:id="93"/>
      <w:bookmarkEnd w:id="9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7.1.9.5 Відвантаження</w:t>
      </w:r>
    </w:p>
    <w:p w:rsidR="00000000" w:rsidDel="00000000" w:rsidP="00000000" w:rsidRDefault="00000000" w:rsidRPr="00000000" w14:paraId="000005F0">
      <w:pPr>
        <w:spacing w:after="20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Опис: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Представник постачальника вносить дані кур’єра перед передачею скомплектованого ордеру про поставку</w:t>
      </w:r>
    </w:p>
    <w:p w:rsidR="00000000" w:rsidDel="00000000" w:rsidP="00000000" w:rsidRDefault="00000000" w:rsidRPr="00000000" w14:paraId="000005F1">
      <w:pPr>
        <w:spacing w:after="20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Сторона роботи з ордером: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Постачальник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2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Відкрити в головному меню модуль“Логістика”</w:t>
      </w:r>
    </w:p>
    <w:p w:rsidR="00000000" w:rsidDel="00000000" w:rsidP="00000000" w:rsidRDefault="00000000" w:rsidRPr="00000000" w14:paraId="000005F3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Обрати розділ “Ордери на поставку”</w:t>
      </w:r>
    </w:p>
    <w:p w:rsidR="00000000" w:rsidDel="00000000" w:rsidP="00000000" w:rsidRDefault="00000000" w:rsidRPr="00000000" w14:paraId="000005F4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У списку ордерів знайти потрібний ордер в операційному стані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Готовий до відвантаження”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в режимі “Чернетка”</w:t>
      </w:r>
    </w:p>
    <w:p w:rsidR="00000000" w:rsidDel="00000000" w:rsidP="00000000" w:rsidRDefault="00000000" w:rsidRPr="00000000" w14:paraId="000005F5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потрібного ордеру у стовпчику “Дії” обрати опцію “Редагувати”</w:t>
      </w:r>
    </w:p>
    <w:p w:rsidR="00000000" w:rsidDel="00000000" w:rsidP="00000000" w:rsidRDefault="00000000" w:rsidRPr="00000000" w14:paraId="000005F6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 вкладці “Інформація про кур’єра” обрати кур’єрську службу у випадаючому списку та заповнити коментар</w:t>
      </w:r>
    </w:p>
    <w:p w:rsidR="00000000" w:rsidDel="00000000" w:rsidP="00000000" w:rsidRDefault="00000000" w:rsidRPr="00000000" w14:paraId="000005F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841240" cy="1473200"/>
            <wp:effectExtent b="0" l="0" r="0" t="0"/>
            <wp:docPr id="272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“Зберегти” (Може виконати тільки постачальник)</w:t>
      </w:r>
    </w:p>
    <w:p w:rsidR="00000000" w:rsidDel="00000000" w:rsidP="00000000" w:rsidRDefault="00000000" w:rsidRPr="00000000" w14:paraId="000005FB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Фіналізувати ордер (Може виконати тільки постачальник)</w:t>
      </w:r>
    </w:p>
    <w:p w:rsidR="00000000" w:rsidDel="00000000" w:rsidP="00000000" w:rsidRDefault="00000000" w:rsidRPr="00000000" w14:paraId="000005FC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Підписати ордер (Може виконати тільки постачальник) </w:t>
      </w:r>
    </w:p>
    <w:p w:rsidR="00000000" w:rsidDel="00000000" w:rsidP="00000000" w:rsidRDefault="00000000" w:rsidRPr="00000000" w14:paraId="000005FD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фіналізації і підписання, ордер перейде в операційний стан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Відвантажено”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 режим “Чернетка”.</w:t>
      </w:r>
    </w:p>
    <w:p w:rsidR="00000000" w:rsidDel="00000000" w:rsidP="00000000" w:rsidRDefault="00000000" w:rsidRPr="00000000" w14:paraId="000005FE">
      <w:pPr>
        <w:pStyle w:val="Heading5"/>
        <w:spacing w:after="200" w:line="240" w:lineRule="auto"/>
        <w:ind w:left="0" w:firstLine="72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nsbo3e3xqbtn" w:id="94"/>
      <w:bookmarkEnd w:id="94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7.1.9.6 Прийняття на склад</w:t>
      </w:r>
    </w:p>
    <w:p w:rsidR="00000000" w:rsidDel="00000000" w:rsidP="00000000" w:rsidRDefault="00000000" w:rsidRPr="00000000" w14:paraId="000005FF">
      <w:pPr>
        <w:spacing w:after="20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Опис: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Після доставки компонентів замовнику та прийняття на склад, представник замовника (Комірник) змінює стан ордеру на поставку відповідно до прийняття з рекламаціями чи без</w:t>
      </w:r>
    </w:p>
    <w:p w:rsidR="00000000" w:rsidDel="00000000" w:rsidP="00000000" w:rsidRDefault="00000000" w:rsidRPr="00000000" w14:paraId="00000600">
      <w:pPr>
        <w:spacing w:after="20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Сторона роботи з ордером: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Замовник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1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Відкрити в головному меню модуль“Логістика”</w:t>
      </w:r>
    </w:p>
    <w:p w:rsidR="00000000" w:rsidDel="00000000" w:rsidP="00000000" w:rsidRDefault="00000000" w:rsidRPr="00000000" w14:paraId="00000602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Обрати розділ “Ордери на поставку”</w:t>
      </w:r>
    </w:p>
    <w:p w:rsidR="00000000" w:rsidDel="00000000" w:rsidP="00000000" w:rsidRDefault="00000000" w:rsidRPr="00000000" w14:paraId="00000603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У списку ордерів знайти потрібний ордер в операційному стані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Відвантажено”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в режимі “Чернетка”</w:t>
      </w:r>
    </w:p>
    <w:p w:rsidR="00000000" w:rsidDel="00000000" w:rsidP="00000000" w:rsidRDefault="00000000" w:rsidRPr="00000000" w14:paraId="00000604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потрібного ордеру у стовпчику “Дії” обрати опцію “Редагувати”</w:t>
      </w:r>
    </w:p>
    <w:p w:rsidR="00000000" w:rsidDel="00000000" w:rsidP="00000000" w:rsidRDefault="00000000" w:rsidRPr="00000000" w14:paraId="00000605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 вкладці “Компоненти крові” заповнити за необхідністю поле “Рекламації” для компонент крові</w:t>
      </w:r>
    </w:p>
    <w:p w:rsidR="00000000" w:rsidDel="00000000" w:rsidP="00000000" w:rsidRDefault="00000000" w:rsidRPr="00000000" w14:paraId="0000060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841240" cy="1892300"/>
            <wp:effectExtent b="0" l="0" r="0" t="0"/>
            <wp:docPr id="354" name="image172.png"/>
            <a:graphic>
              <a:graphicData uri="http://schemas.openxmlformats.org/drawingml/2006/picture">
                <pic:pic>
                  <pic:nvPicPr>
                    <pic:cNvPr id="0" name="image172.png"/>
                    <pic:cNvPicPr preferRelativeResize="0"/>
                  </pic:nvPicPr>
                  <pic:blipFill>
                    <a:blip r:embed="rId1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8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Натиснути кнопку “Зберегти” (Може виконати тільки замовник)</w:t>
      </w:r>
    </w:p>
    <w:p w:rsidR="00000000" w:rsidDel="00000000" w:rsidP="00000000" w:rsidRDefault="00000000" w:rsidRPr="00000000" w14:paraId="00000609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Фіналізувати ордер (Може виконати тільки замовник)</w:t>
      </w:r>
    </w:p>
    <w:p w:rsidR="00000000" w:rsidDel="00000000" w:rsidP="00000000" w:rsidRDefault="00000000" w:rsidRPr="00000000" w14:paraId="0000060A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Підписати ордер (Може виконати тільки замовник) </w:t>
      </w:r>
    </w:p>
    <w:p w:rsidR="00000000" w:rsidDel="00000000" w:rsidP="00000000" w:rsidRDefault="00000000" w:rsidRPr="00000000" w14:paraId="0000060B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фіналізації і підписання, ордер перейде в операційний стан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Прийнято”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або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“Прийнято з рекламаціями”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(в залежності від наявності заповнених полів “Рекламації” для компонент крові у поставці)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 режим “Чернетка”</w:t>
      </w:r>
    </w:p>
    <w:p w:rsidR="00000000" w:rsidDel="00000000" w:rsidP="00000000" w:rsidRDefault="00000000" w:rsidRPr="00000000" w14:paraId="0000060C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Компоненти крові прийняті на баланс замовника.</w:t>
      </w:r>
    </w:p>
    <w:p w:rsidR="00000000" w:rsidDel="00000000" w:rsidP="00000000" w:rsidRDefault="00000000" w:rsidRPr="00000000" w14:paraId="0000060D">
      <w:pPr>
        <w:pStyle w:val="Heading4"/>
        <w:spacing w:after="200" w:line="276" w:lineRule="auto"/>
        <w:ind w:left="0" w:firstLine="0"/>
        <w:rPr>
          <w:rFonts w:ascii="Times New Roman" w:cs="Times New Roman" w:eastAsia="Times New Roman" w:hAnsi="Times New Roman"/>
        </w:rPr>
      </w:pPr>
      <w:bookmarkStart w:colFirst="0" w:colLast="0" w:name="_heading=h.cx0yi1go24z2" w:id="95"/>
      <w:bookmarkEnd w:id="95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7.1.10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Фіналізація документа</w:t>
      </w:r>
    </w:p>
    <w:p w:rsidR="00000000" w:rsidDel="00000000" w:rsidP="00000000" w:rsidRDefault="00000000" w:rsidRPr="00000000" w14:paraId="0000060E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документів в режимі “Чернетка”, не залежно від типу документа, доступна дія “Фіналізувати”. В результаті застосування відбувається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завершення редагування документу та його передача на підпис.</w:t>
      </w:r>
    </w:p>
    <w:p w:rsidR="00000000" w:rsidDel="00000000" w:rsidP="00000000" w:rsidRDefault="00000000" w:rsidRPr="00000000" w14:paraId="0000060F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застосування:</w:t>
      </w:r>
    </w:p>
    <w:p w:rsidR="00000000" w:rsidDel="00000000" w:rsidP="00000000" w:rsidRDefault="00000000" w:rsidRPr="00000000" w14:paraId="00000610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Відкрити в головному меню розділ “Логістика”</w:t>
      </w:r>
    </w:p>
    <w:p w:rsidR="00000000" w:rsidDel="00000000" w:rsidP="00000000" w:rsidRDefault="00000000" w:rsidRPr="00000000" w14:paraId="00000612">
      <w:pPr>
        <w:numPr>
          <w:ilvl w:val="0"/>
          <w:numId w:val="39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Обрати потрібний реєстр документів (“Прибуткові ордери”, “Вибуткові ордери”, “Ордери на потребу”, “Ордери на поставку”, Реєстр заявок, Реєстр вимог)</w:t>
      </w:r>
    </w:p>
    <w:p w:rsidR="00000000" w:rsidDel="00000000" w:rsidP="00000000" w:rsidRDefault="00000000" w:rsidRPr="00000000" w14:paraId="00000613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1942320" cy="2142773"/>
            <wp:effectExtent b="0" l="0" r="0" t="0"/>
            <wp:docPr id="215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2320" cy="2142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4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Знайти необхідний запис</w:t>
      </w:r>
    </w:p>
    <w:p w:rsidR="00000000" w:rsidDel="00000000" w:rsidP="00000000" w:rsidRDefault="00000000" w:rsidRPr="00000000" w14:paraId="00000615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запису в режимі “Чернетка” в таблиці у стовпчику “Дії” обрати опцію “Редагувати”</w:t>
      </w:r>
    </w:p>
    <w:p w:rsidR="00000000" w:rsidDel="00000000" w:rsidP="00000000" w:rsidRDefault="00000000" w:rsidRPr="00000000" w14:paraId="00000616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  <w:drawing>
          <wp:inline distB="114300" distT="114300" distL="114300" distR="114300">
            <wp:extent cx="2560387" cy="1691547"/>
            <wp:effectExtent b="0" l="0" r="0" t="0"/>
            <wp:docPr id="19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0387" cy="1691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numPr>
          <w:ilvl w:val="0"/>
          <w:numId w:val="9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 сторінці редагування натиснути “Фіналізувати”</w:t>
      </w:r>
    </w:p>
    <w:p w:rsidR="00000000" w:rsidDel="00000000" w:rsidP="00000000" w:rsidRDefault="00000000" w:rsidRPr="00000000" w14:paraId="00000618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240617" cy="1365468"/>
            <wp:effectExtent b="0" l="0" r="0" t="0"/>
            <wp:docPr id="330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0617" cy="1365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numPr>
          <w:ilvl w:val="0"/>
          <w:numId w:val="1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застосування для документа буде змінено режим роботи на “Фіналізовано”.</w:t>
      </w:r>
    </w:p>
    <w:p w:rsidR="00000000" w:rsidDel="00000000" w:rsidP="00000000" w:rsidRDefault="00000000" w:rsidRPr="00000000" w14:paraId="0000061A">
      <w:pPr>
        <w:pStyle w:val="Heading4"/>
        <w:spacing w:after="200" w:line="276" w:lineRule="auto"/>
        <w:ind w:left="0" w:firstLine="0"/>
        <w:rPr>
          <w:rFonts w:ascii="Times New Roman" w:cs="Times New Roman" w:eastAsia="Times New Roman" w:hAnsi="Times New Roman"/>
        </w:rPr>
      </w:pPr>
      <w:bookmarkStart w:colFirst="0" w:colLast="0" w:name="_heading=h.lw1rdrto0qkb" w:id="96"/>
      <w:bookmarkEnd w:id="96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7.1.11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Підписання документа</w:t>
      </w:r>
    </w:p>
    <w:p w:rsidR="00000000" w:rsidDel="00000000" w:rsidP="00000000" w:rsidRDefault="00000000" w:rsidRPr="00000000" w14:paraId="0000061B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документів в режимі “Фіналізовано”, не залежно від типу документа, доступна дія “Підписати”. В результаті застосування відбувається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накладання КЕП на ордер.</w:t>
      </w:r>
    </w:p>
    <w:p w:rsidR="00000000" w:rsidDel="00000000" w:rsidP="00000000" w:rsidRDefault="00000000" w:rsidRPr="00000000" w14:paraId="0000061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застосування:</w:t>
      </w:r>
    </w:p>
    <w:p w:rsidR="00000000" w:rsidDel="00000000" w:rsidP="00000000" w:rsidRDefault="00000000" w:rsidRPr="00000000" w14:paraId="0000061D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E">
      <w:pPr>
        <w:numPr>
          <w:ilvl w:val="0"/>
          <w:numId w:val="39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Відкрити в головному меню розділ “Логістика”</w:t>
      </w:r>
    </w:p>
    <w:p w:rsidR="00000000" w:rsidDel="00000000" w:rsidP="00000000" w:rsidRDefault="00000000" w:rsidRPr="00000000" w14:paraId="0000061F">
      <w:pPr>
        <w:numPr>
          <w:ilvl w:val="0"/>
          <w:numId w:val="39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Обрати потрібний реєстр документів (“Прибуткові ордери”, “Вибуткові ордери”, “Ордери на потребу”, “Ордери на поставку”, Реєстр заявок, Реєстр вимог)</w:t>
      </w:r>
    </w:p>
    <w:p w:rsidR="00000000" w:rsidDel="00000000" w:rsidP="00000000" w:rsidRDefault="00000000" w:rsidRPr="00000000" w14:paraId="00000620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Знайти необхідний запис</w:t>
      </w:r>
    </w:p>
    <w:p w:rsidR="00000000" w:rsidDel="00000000" w:rsidP="00000000" w:rsidRDefault="00000000" w:rsidRPr="00000000" w14:paraId="00000621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запису в режимі “Фіналізовано” в таблиці у стовпчику “Дії” обрати опцію “Редагувати”</w:t>
      </w:r>
    </w:p>
    <w:p w:rsidR="00000000" w:rsidDel="00000000" w:rsidP="00000000" w:rsidRDefault="00000000" w:rsidRPr="00000000" w14:paraId="00000622">
      <w:pPr>
        <w:numPr>
          <w:ilvl w:val="0"/>
          <w:numId w:val="9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 сторінці редагування натиснути “Підписати”</w:t>
      </w:r>
    </w:p>
    <w:p w:rsidR="00000000" w:rsidDel="00000000" w:rsidP="00000000" w:rsidRDefault="00000000" w:rsidRPr="00000000" w14:paraId="00000623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6239211" cy="1151027"/>
            <wp:effectExtent b="0" l="0" r="0" t="0"/>
            <wp:docPr id="18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9211" cy="1151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6">
      <w:pPr>
        <w:numPr>
          <w:ilvl w:val="0"/>
          <w:numId w:val="1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Обрати файл особистого ключа, ввести пароль та натиснути “Зчитати”</w:t>
      </w:r>
    </w:p>
    <w:p w:rsidR="00000000" w:rsidDel="00000000" w:rsidP="00000000" w:rsidRDefault="00000000" w:rsidRPr="00000000" w14:paraId="00000627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3567812" cy="2861062"/>
            <wp:effectExtent b="0" l="0" r="0" t="0"/>
            <wp:docPr id="181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7812" cy="2861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8">
      <w:pPr>
        <w:numPr>
          <w:ilvl w:val="0"/>
          <w:numId w:val="1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Перевірити дані цифрового підпису та натиснути “Підписати”</w:t>
      </w:r>
    </w:p>
    <w:p w:rsidR="00000000" w:rsidDel="00000000" w:rsidP="00000000" w:rsidRDefault="00000000" w:rsidRPr="00000000" w14:paraId="00000629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3579562" cy="1805761"/>
            <wp:effectExtent b="0" l="0" r="0" t="0"/>
            <wp:docPr id="377" name="image163.png"/>
            <a:graphic>
              <a:graphicData uri="http://schemas.openxmlformats.org/drawingml/2006/picture">
                <pic:pic>
                  <pic:nvPicPr>
                    <pic:cNvPr id="0" name="image163.png"/>
                    <pic:cNvPicPr preferRelativeResize="0"/>
                  </pic:nvPicPr>
                  <pic:blipFill>
                    <a:blip r:embed="rId1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9562" cy="18057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A">
      <w:pPr>
        <w:numPr>
          <w:ilvl w:val="0"/>
          <w:numId w:val="1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Після підписання для документа буде змінено режим роботи на “Підписано”. Будуть автоматично заповнені дані у вкладці “Реквізити документа”</w:t>
      </w:r>
    </w:p>
    <w:p w:rsidR="00000000" w:rsidDel="00000000" w:rsidP="00000000" w:rsidRDefault="00000000" w:rsidRPr="00000000" w14:paraId="0000062B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3787285" cy="2050098"/>
            <wp:effectExtent b="0" l="0" r="0" t="0"/>
            <wp:docPr id="385" name="image171.png"/>
            <a:graphic>
              <a:graphicData uri="http://schemas.openxmlformats.org/drawingml/2006/picture">
                <pic:pic>
                  <pic:nvPicPr>
                    <pic:cNvPr id="0" name="image171.png"/>
                    <pic:cNvPicPr preferRelativeResize="0"/>
                  </pic:nvPicPr>
                  <pic:blipFill>
                    <a:blip r:embed="rId1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7285" cy="2050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C">
      <w:pPr>
        <w:numPr>
          <w:ilvl w:val="0"/>
          <w:numId w:val="1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Подальше редагування підписаного документа або його частини (окрім ордерів на поставку) неможливо.</w:t>
      </w:r>
    </w:p>
    <w:p w:rsidR="00000000" w:rsidDel="00000000" w:rsidP="00000000" w:rsidRDefault="00000000" w:rsidRPr="00000000" w14:paraId="0000062D">
      <w:pPr>
        <w:pStyle w:val="Heading4"/>
        <w:spacing w:after="200" w:line="276" w:lineRule="auto"/>
        <w:ind w:left="0" w:firstLine="0"/>
        <w:rPr>
          <w:rFonts w:ascii="Times New Roman" w:cs="Times New Roman" w:eastAsia="Times New Roman" w:hAnsi="Times New Roman"/>
        </w:rPr>
      </w:pPr>
      <w:bookmarkStart w:colFirst="0" w:colLast="0" w:name="_heading=h.8n39iif0wza1" w:id="97"/>
      <w:bookmarkEnd w:id="97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7.1.12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Видален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ня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не підписаного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документа</w:t>
      </w:r>
    </w:p>
    <w:p w:rsidR="00000000" w:rsidDel="00000000" w:rsidP="00000000" w:rsidRDefault="00000000" w:rsidRPr="00000000" w14:paraId="0000062E">
      <w:pPr>
        <w:numPr>
          <w:ilvl w:val="0"/>
          <w:numId w:val="39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Відкрити в головному меню розділ “Логістика”</w:t>
      </w:r>
    </w:p>
    <w:p w:rsidR="00000000" w:rsidDel="00000000" w:rsidP="00000000" w:rsidRDefault="00000000" w:rsidRPr="00000000" w14:paraId="0000062F">
      <w:pPr>
        <w:numPr>
          <w:ilvl w:val="0"/>
          <w:numId w:val="39"/>
        </w:numPr>
        <w:spacing w:after="0"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Обрати потрібний реєстр документів(“Прибуткові ордери”, “Вибуткові ордери”, “Ордери на потребу”, Реєстр заявок, Реєстр вимог)</w:t>
      </w:r>
    </w:p>
    <w:p w:rsidR="00000000" w:rsidDel="00000000" w:rsidP="00000000" w:rsidRDefault="00000000" w:rsidRPr="00000000" w14:paraId="00000630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Механізм видалення однаковий для всіх типів документів:</w:t>
      </w:r>
    </w:p>
    <w:p w:rsidR="00000000" w:rsidDel="00000000" w:rsidP="00000000" w:rsidRDefault="00000000" w:rsidRPr="00000000" w14:paraId="00000631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Знайти необхідний запис</w:t>
      </w:r>
    </w:p>
    <w:p w:rsidR="00000000" w:rsidDel="00000000" w:rsidP="00000000" w:rsidRDefault="00000000" w:rsidRPr="00000000" w14:paraId="00000633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запису в режимі “Чернетка” в таблиці у стовпчику “Дії” обрати опцію “Видалити”</w:t>
      </w:r>
    </w:p>
    <w:p w:rsidR="00000000" w:rsidDel="00000000" w:rsidP="00000000" w:rsidRDefault="00000000" w:rsidRPr="00000000" w14:paraId="00000634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  <w:drawing>
          <wp:inline distB="114300" distT="114300" distL="114300" distR="114300">
            <wp:extent cx="6294188" cy="745134"/>
            <wp:effectExtent b="0" l="0" r="0" t="0"/>
            <wp:docPr id="263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1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4188" cy="745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5">
      <w:pPr>
        <w:spacing w:after="0" w:line="240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6">
      <w:pPr>
        <w:pStyle w:val="Heading4"/>
        <w:spacing w:after="200" w:line="276" w:lineRule="auto"/>
        <w:rPr>
          <w:rFonts w:ascii="Times New Roman" w:cs="Times New Roman" w:eastAsia="Times New Roman" w:hAnsi="Times New Roman"/>
        </w:rPr>
      </w:pPr>
      <w:bookmarkStart w:colFirst="0" w:colLast="0" w:name="_heading=h.qhmytfq3nrx8" w:id="98"/>
      <w:bookmarkEnd w:id="98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7.1.13 Архівація</w:t>
      </w:r>
    </w:p>
    <w:p w:rsidR="00000000" w:rsidDel="00000000" w:rsidP="00000000" w:rsidRDefault="00000000" w:rsidRPr="00000000" w14:paraId="0000063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документів в режимі “Підписано”, не залежно від типу документа, доступні дії “Архівувати”, “Розархівувати”.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8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9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відправлення документу в архів натиснути в опціях “Архівувати”, після чого з'являється відповідна позначка “Архівовано”</w:t>
      </w:r>
    </w:p>
    <w:p w:rsidR="00000000" w:rsidDel="00000000" w:rsidP="00000000" w:rsidRDefault="00000000" w:rsidRPr="00000000" w14:paraId="0000063A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943100" cy="2143125"/>
            <wp:effectExtent b="0" l="0" r="0" t="0"/>
            <wp:docPr id="380" name="image183.png"/>
            <a:graphic>
              <a:graphicData uri="http://schemas.openxmlformats.org/drawingml/2006/picture">
                <pic:pic>
                  <pic:nvPicPr>
                    <pic:cNvPr id="0" name="image183.png"/>
                    <pic:cNvPicPr preferRelativeResize="0"/>
                  </pic:nvPicPr>
                  <pic:blipFill>
                    <a:blip r:embed="rId196"/>
                    <a:srcRect b="-9756" l="6611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розархівування потрібно натиснути на опцію в діях до документа “Розархівувати”</w:t>
      </w:r>
    </w:p>
    <w:p w:rsidR="00000000" w:rsidDel="00000000" w:rsidP="00000000" w:rsidRDefault="00000000" w:rsidRPr="00000000" w14:paraId="0000063C">
      <w:pPr>
        <w:numPr>
          <w:ilvl w:val="0"/>
          <w:numId w:val="39"/>
        </w:numPr>
        <w:spacing w:after="0" w:line="276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відфільтровування документів по стану архівації обрати відповідне значення для фільтра “Архівація”</w:t>
      </w:r>
    </w:p>
    <w:p w:rsidR="00000000" w:rsidDel="00000000" w:rsidP="00000000" w:rsidRDefault="00000000" w:rsidRPr="00000000" w14:paraId="0000063D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019300" cy="2447925"/>
            <wp:effectExtent b="0" l="0" r="0" t="0"/>
            <wp:docPr id="320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197"/>
                    <a:srcRect b="0" l="64784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447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E">
      <w:pPr>
        <w:pStyle w:val="Heading4"/>
        <w:spacing w:after="200" w:line="276" w:lineRule="auto"/>
        <w:rPr>
          <w:rFonts w:ascii="Times New Roman" w:cs="Times New Roman" w:eastAsia="Times New Roman" w:hAnsi="Times New Roman"/>
        </w:rPr>
      </w:pPr>
      <w:bookmarkStart w:colFirst="0" w:colLast="0" w:name="_heading=h.hvqhxtl47wso" w:id="99"/>
      <w:bookmarkEnd w:id="99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7.1.14 Друк документів</w:t>
      </w:r>
    </w:p>
    <w:p w:rsidR="00000000" w:rsidDel="00000000" w:rsidP="00000000" w:rsidRDefault="00000000" w:rsidRPr="00000000" w14:paraId="0000063F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Для документів в режимі “Підписано”, не залежно від типу документа, доступна дія “Друкувати”.</w:t>
      </w:r>
    </w:p>
    <w:p w:rsidR="00000000" w:rsidDel="00000000" w:rsidP="00000000" w:rsidRDefault="00000000" w:rsidRPr="00000000" w14:paraId="00000640">
      <w:pPr>
        <w:spacing w:after="0" w:line="276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натисканні на кнопку “Друкувати” буде сформовано документ за шаблоном відповідно до типа документа та автоматично заповнені дані документа.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1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2240744" cy="1963318"/>
            <wp:effectExtent b="0" l="0" r="0" t="0"/>
            <wp:docPr id="363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1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0744" cy="19633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2">
      <w:pPr>
        <w:spacing w:after="0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3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pStyle w:val="Heading2"/>
        <w:keepNext w:val="1"/>
        <w:keepLines w:val="1"/>
        <w:spacing w:after="200" w:before="4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cncy599wdrqq" w:id="100"/>
      <w:bookmarkEnd w:id="10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baseline"/>
          <w:rtl w:val="0"/>
        </w:rPr>
        <w:t xml:space="preserve">7.2</w:t>
        <w:tab/>
        <w:t xml:space="preserve">Перегляд статистичної інформації про обіг компонентів крові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5">
      <w:pPr>
        <w:numPr>
          <w:ilvl w:val="0"/>
          <w:numId w:val="37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Перегляд загального звіту  про операційний стан залишків та потреб</w:t>
      </w:r>
    </w:p>
    <w:p w:rsidR="00000000" w:rsidDel="00000000" w:rsidP="00000000" w:rsidRDefault="00000000" w:rsidRPr="00000000" w14:paraId="00000646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відкрити в головному меню розділ “Логістика” - “Оперативний звіт”</w:t>
      </w:r>
    </w:p>
    <w:p w:rsidR="00000000" w:rsidDel="00000000" w:rsidP="00000000" w:rsidRDefault="00000000" w:rsidRPr="00000000" w14:paraId="00000647">
      <w:pPr>
        <w:numPr>
          <w:ilvl w:val="0"/>
          <w:numId w:val="39"/>
        </w:numPr>
        <w:spacing w:after="0" w:line="240" w:lineRule="auto"/>
        <w:ind w:left="992.125984251968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переглянути звіт</w:t>
      </w:r>
    </w:p>
    <w:p w:rsidR="00000000" w:rsidDel="00000000" w:rsidP="00000000" w:rsidRDefault="00000000" w:rsidRPr="00000000" w14:paraId="00000648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9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841240" cy="1295400"/>
            <wp:effectExtent b="0" l="0" r="0" t="0"/>
            <wp:docPr id="323" name="image147.png"/>
            <a:graphic>
              <a:graphicData uri="http://schemas.openxmlformats.org/drawingml/2006/picture">
                <pic:pic>
                  <pic:nvPicPr>
                    <pic:cNvPr id="0" name="image147.png"/>
                    <pic:cNvPicPr preferRelativeResize="0"/>
                  </pic:nvPicPr>
                  <pic:blipFill>
                    <a:blip r:embed="rId1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124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numPr>
          <w:ilvl w:val="0"/>
          <w:numId w:val="4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Залишки - залишки в сховищах Суб’єктів системи крові</w:t>
      </w:r>
    </w:p>
    <w:p w:rsidR="00000000" w:rsidDel="00000000" w:rsidP="00000000" w:rsidRDefault="00000000" w:rsidRPr="00000000" w14:paraId="0000064B">
      <w:pPr>
        <w:numPr>
          <w:ilvl w:val="1"/>
          <w:numId w:val="41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прихід - кількість компонент крові, які взяті на облік впродовж доби</w:t>
      </w:r>
    </w:p>
    <w:p w:rsidR="00000000" w:rsidDel="00000000" w:rsidP="00000000" w:rsidRDefault="00000000" w:rsidRPr="00000000" w14:paraId="0000064C">
      <w:pPr>
        <w:numPr>
          <w:ilvl w:val="1"/>
          <w:numId w:val="41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витрати - кількість компонент крові, які зняті з обліку впродовж доби</w:t>
      </w:r>
    </w:p>
    <w:p w:rsidR="00000000" w:rsidDel="00000000" w:rsidP="00000000" w:rsidRDefault="00000000" w:rsidRPr="00000000" w14:paraId="0000064D">
      <w:pPr>
        <w:numPr>
          <w:ilvl w:val="0"/>
          <w:numId w:val="4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Ранжування компонентів за строком придатності:</w:t>
      </w:r>
    </w:p>
    <w:p w:rsidR="00000000" w:rsidDel="00000000" w:rsidP="00000000" w:rsidRDefault="00000000" w:rsidRPr="00000000" w14:paraId="0000064E">
      <w:pPr>
        <w:numPr>
          <w:ilvl w:val="1"/>
          <w:numId w:val="41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червоний - кількість компонент крові, строк придатності яких вийшов</w:t>
      </w:r>
    </w:p>
    <w:p w:rsidR="00000000" w:rsidDel="00000000" w:rsidP="00000000" w:rsidRDefault="00000000" w:rsidRPr="00000000" w14:paraId="0000064F">
      <w:pPr>
        <w:numPr>
          <w:ilvl w:val="1"/>
          <w:numId w:val="41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помаранчевий - кількість компонент крові, строк придатності яких становить не більше 25% відносно строку компоненти крові з максимальним терміном придатності</w:t>
      </w:r>
    </w:p>
    <w:p w:rsidR="00000000" w:rsidDel="00000000" w:rsidP="00000000" w:rsidRDefault="00000000" w:rsidRPr="00000000" w14:paraId="00000650">
      <w:pPr>
        <w:numPr>
          <w:ilvl w:val="1"/>
          <w:numId w:val="41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жовтий - кількість компонент крові, строк придатності яких становить від 25% до 50% відносно строку компоненти крові з максимальним терміном придатності</w:t>
      </w:r>
    </w:p>
    <w:p w:rsidR="00000000" w:rsidDel="00000000" w:rsidP="00000000" w:rsidRDefault="00000000" w:rsidRPr="00000000" w14:paraId="00000651">
      <w:pPr>
        <w:numPr>
          <w:ilvl w:val="1"/>
          <w:numId w:val="41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зелений - кількість компонент крові, строк придатності яких становить від 50% до 75% відносно строку компоненти крові з максимальним терміном придатності</w:t>
      </w:r>
    </w:p>
    <w:p w:rsidR="00000000" w:rsidDel="00000000" w:rsidP="00000000" w:rsidRDefault="00000000" w:rsidRPr="00000000" w14:paraId="00000652">
      <w:pPr>
        <w:numPr>
          <w:ilvl w:val="1"/>
          <w:numId w:val="41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темно-зелений - кількість компонент крові, строк придатності яких становить від 75% до 100% відносно строку компоненти крові з максимальним терміном придатності</w:t>
      </w:r>
    </w:p>
    <w:p w:rsidR="00000000" w:rsidDel="00000000" w:rsidP="00000000" w:rsidRDefault="00000000" w:rsidRPr="00000000" w14:paraId="00000653">
      <w:pPr>
        <w:numPr>
          <w:ilvl w:val="0"/>
          <w:numId w:val="4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Зобов`язання - це сумарні потреби в компонентах крові, які інші учасники сформували на адресу поточного суб’єкта або вимоги на постачання компонентів крові іншим учасникам</w:t>
      </w:r>
    </w:p>
    <w:p w:rsidR="00000000" w:rsidDel="00000000" w:rsidP="00000000" w:rsidRDefault="00000000" w:rsidRPr="00000000" w14:paraId="00000654">
      <w:pPr>
        <w:numPr>
          <w:ilvl w:val="0"/>
          <w:numId w:val="4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Потреба - це сумарні потреби в компонентах крові, які поточний суб’єкт  сформував на адресу інших суб’єктів</w:t>
      </w:r>
    </w:p>
    <w:p w:rsidR="00000000" w:rsidDel="00000000" w:rsidP="00000000" w:rsidRDefault="00000000" w:rsidRPr="00000000" w14:paraId="00000655">
      <w:pPr>
        <w:numPr>
          <w:ilvl w:val="0"/>
          <w:numId w:val="4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Дефіцит потреб - різниця між потребами та залишками</w:t>
      </w:r>
    </w:p>
    <w:p w:rsidR="00000000" w:rsidDel="00000000" w:rsidP="00000000" w:rsidRDefault="00000000" w:rsidRPr="00000000" w14:paraId="00000656">
      <w:pPr>
        <w:numPr>
          <w:ilvl w:val="0"/>
          <w:numId w:val="4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Дефіцит зобов'язань - різниця між зобов'язаннями та залишками</w:t>
      </w:r>
    </w:p>
    <w:p w:rsidR="00000000" w:rsidDel="00000000" w:rsidP="00000000" w:rsidRDefault="00000000" w:rsidRPr="00000000" w14:paraId="00000657">
      <w:pPr>
        <w:numPr>
          <w:ilvl w:val="0"/>
          <w:numId w:val="4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Задовільнена потреба - відношення кількості виконаних потреб до кількості заявлених потреб</w:t>
      </w:r>
    </w:p>
    <w:p w:rsidR="00000000" w:rsidDel="00000000" w:rsidP="00000000" w:rsidRDefault="00000000" w:rsidRPr="00000000" w14:paraId="00000658">
      <w:pPr>
        <w:numPr>
          <w:ilvl w:val="0"/>
          <w:numId w:val="4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Задовільнена вимога - відношення кількості виконаних вимог до кількості заявлених вимог</w:t>
      </w:r>
    </w:p>
    <w:p w:rsidR="00000000" w:rsidDel="00000000" w:rsidP="00000000" w:rsidRDefault="00000000" w:rsidRPr="00000000" w14:paraId="00000659">
      <w:pPr>
        <w:numPr>
          <w:ilvl w:val="0"/>
          <w:numId w:val="4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Резерви - це сумарні резерви компонентів крові, сформовані у поточного суб’єкта, з метою постачання іншим учасникам</w:t>
      </w:r>
    </w:p>
    <w:p w:rsidR="00000000" w:rsidDel="00000000" w:rsidP="00000000" w:rsidRDefault="00000000" w:rsidRPr="00000000" w14:paraId="0000065A">
      <w:pPr>
        <w:numPr>
          <w:ilvl w:val="0"/>
          <w:numId w:val="4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Залишок після резерву - різниця між залишками та резервами</w:t>
      </w:r>
    </w:p>
    <w:p w:rsidR="00000000" w:rsidDel="00000000" w:rsidP="00000000" w:rsidRDefault="00000000" w:rsidRPr="00000000" w14:paraId="0000065B">
      <w:pPr>
        <w:numPr>
          <w:ilvl w:val="0"/>
          <w:numId w:val="4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Транзит - це сумарна кількість компонентів крові в обліковому стані “Транзит”, яка доставляється від поточного суб’єкта іншим учасникам</w:t>
      </w:r>
    </w:p>
    <w:sectPr>
      <w:type w:val="nextPage"/>
      <w:pgSz w:h="15840" w:w="12240" w:orient="portrait"/>
      <w:pgMar w:bottom="426" w:top="709" w:left="850.3937007874016" w:right="616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65C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42424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42424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42424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424242"/>
        <w:sz w:val="24"/>
        <w:szCs w:val="24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Roboto" w:cs="Roboto" w:eastAsia="Roboto" w:hAnsi="Roboto"/>
        <w:color w:val="424242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424242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Roboto" w:cs="Roboto" w:eastAsia="Roboto" w:hAnsi="Roboto"/>
        <w:color w:val="424242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5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42424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42424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424242"/>
        <w:sz w:val="24"/>
        <w:szCs w:val="24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Roboto" w:cs="Roboto" w:eastAsia="Roboto" w:hAnsi="Roboto"/>
        <w:color w:val="424242"/>
        <w:sz w:val="24"/>
        <w:szCs w:val="24"/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rFonts w:ascii="Roboto" w:cs="Roboto" w:eastAsia="Roboto" w:hAnsi="Roboto"/>
        <w:color w:val="424242"/>
        <w:sz w:val="24"/>
        <w:szCs w:val="24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42424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0" w:line="276" w:lineRule="auto"/>
      <w:ind w:left="1224" w:hanging="504.00000000000006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Pr>
      <w:lang w:val="uk-UA"/>
    </w:rPr>
  </w:style>
  <w:style w:type="paragraph" w:styleId="1">
    <w:name w:val="heading 1"/>
    <w:basedOn w:val="a"/>
    <w:link w:val="10"/>
    <w:uiPriority w:val="9"/>
    <w:qFormat w:val="1"/>
    <w:rsid w:val="00194AAF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ru-RU" w:val="ru-RU"/>
    </w:rPr>
  </w:style>
  <w:style w:type="paragraph" w:styleId="2">
    <w:name w:val="heading 2"/>
    <w:basedOn w:val="a"/>
    <w:next w:val="a"/>
    <w:link w:val="20"/>
    <w:uiPriority w:val="9"/>
    <w:unhideWhenUsed w:val="1"/>
    <w:qFormat w:val="1"/>
    <w:rsid w:val="0035225F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 w:val="1"/>
    <w:qFormat w:val="1"/>
    <w:rsid w:val="00167AD9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sid w:val="00194AAF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ru-RU" w:val="ru-RU"/>
    </w:rPr>
  </w:style>
  <w:style w:type="paragraph" w:styleId="a3">
    <w:name w:val="Normal (Web)"/>
    <w:basedOn w:val="a"/>
    <w:uiPriority w:val="99"/>
    <w:unhideWhenUsed w:val="1"/>
    <w:rsid w:val="00194AA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ru-RU" w:val="ru-RU"/>
    </w:rPr>
  </w:style>
  <w:style w:type="character" w:styleId="20" w:customStyle="1">
    <w:name w:val="Заголовок 2 Знак"/>
    <w:basedOn w:val="a0"/>
    <w:link w:val="2"/>
    <w:uiPriority w:val="9"/>
    <w:rsid w:val="0035225F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a4">
    <w:name w:val="List Paragraph"/>
    <w:basedOn w:val="a"/>
    <w:uiPriority w:val="34"/>
    <w:qFormat w:val="1"/>
    <w:rsid w:val="00FF33B7"/>
    <w:pPr>
      <w:ind w:left="720"/>
      <w:contextualSpacing w:val="1"/>
    </w:pPr>
  </w:style>
  <w:style w:type="character" w:styleId="30" w:customStyle="1">
    <w:name w:val="Заголовок 3 Знак"/>
    <w:basedOn w:val="a0"/>
    <w:link w:val="3"/>
    <w:uiPriority w:val="9"/>
    <w:rsid w:val="00167AD9"/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a5">
    <w:name w:val="Hyperlink"/>
    <w:basedOn w:val="a0"/>
    <w:uiPriority w:val="99"/>
    <w:unhideWhenUsed w:val="1"/>
    <w:rsid w:val="006D5B5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 w:val="1"/>
    <w:unhideWhenUsed w:val="1"/>
    <w:rsid w:val="006D5B5C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2.png"/><Relationship Id="rId190" Type="http://schemas.openxmlformats.org/officeDocument/2006/relationships/image" Target="media/image142.png"/><Relationship Id="rId42" Type="http://schemas.openxmlformats.org/officeDocument/2006/relationships/image" Target="media/image101.png"/><Relationship Id="rId41" Type="http://schemas.openxmlformats.org/officeDocument/2006/relationships/image" Target="media/image139.png"/><Relationship Id="rId44" Type="http://schemas.openxmlformats.org/officeDocument/2006/relationships/image" Target="media/image175.png"/><Relationship Id="rId194" Type="http://schemas.openxmlformats.org/officeDocument/2006/relationships/image" Target="media/image171.png"/><Relationship Id="rId43" Type="http://schemas.openxmlformats.org/officeDocument/2006/relationships/image" Target="media/image176.png"/><Relationship Id="rId193" Type="http://schemas.openxmlformats.org/officeDocument/2006/relationships/image" Target="media/image163.png"/><Relationship Id="rId46" Type="http://schemas.openxmlformats.org/officeDocument/2006/relationships/image" Target="media/image182.png"/><Relationship Id="rId192" Type="http://schemas.openxmlformats.org/officeDocument/2006/relationships/image" Target="media/image49.png"/><Relationship Id="rId45" Type="http://schemas.openxmlformats.org/officeDocument/2006/relationships/image" Target="media/image180.png"/><Relationship Id="rId191" Type="http://schemas.openxmlformats.org/officeDocument/2006/relationships/image" Target="media/image23.png"/><Relationship Id="rId48" Type="http://schemas.openxmlformats.org/officeDocument/2006/relationships/image" Target="media/image91.png"/><Relationship Id="rId187" Type="http://schemas.openxmlformats.org/officeDocument/2006/relationships/image" Target="media/image172.png"/><Relationship Id="rId47" Type="http://schemas.openxmlformats.org/officeDocument/2006/relationships/image" Target="media/image60.png"/><Relationship Id="rId186" Type="http://schemas.openxmlformats.org/officeDocument/2006/relationships/image" Target="media/image82.png"/><Relationship Id="rId185" Type="http://schemas.openxmlformats.org/officeDocument/2006/relationships/image" Target="media/image121.png"/><Relationship Id="rId49" Type="http://schemas.openxmlformats.org/officeDocument/2006/relationships/image" Target="media/image159.png"/><Relationship Id="rId184" Type="http://schemas.openxmlformats.org/officeDocument/2006/relationships/image" Target="media/image151.png"/><Relationship Id="rId189" Type="http://schemas.openxmlformats.org/officeDocument/2006/relationships/image" Target="media/image13.png"/><Relationship Id="rId188" Type="http://schemas.openxmlformats.org/officeDocument/2006/relationships/image" Target="media/image39.png"/><Relationship Id="rId31" Type="http://schemas.openxmlformats.org/officeDocument/2006/relationships/image" Target="media/image87.png"/><Relationship Id="rId30" Type="http://schemas.openxmlformats.org/officeDocument/2006/relationships/image" Target="media/image92.png"/><Relationship Id="rId33" Type="http://schemas.openxmlformats.org/officeDocument/2006/relationships/image" Target="media/image97.png"/><Relationship Id="rId183" Type="http://schemas.openxmlformats.org/officeDocument/2006/relationships/image" Target="media/image132.png"/><Relationship Id="rId32" Type="http://schemas.openxmlformats.org/officeDocument/2006/relationships/image" Target="media/image17.png"/><Relationship Id="rId182" Type="http://schemas.openxmlformats.org/officeDocument/2006/relationships/image" Target="media/image35.png"/><Relationship Id="rId35" Type="http://schemas.openxmlformats.org/officeDocument/2006/relationships/image" Target="media/image169.png"/><Relationship Id="rId181" Type="http://schemas.openxmlformats.org/officeDocument/2006/relationships/image" Target="media/image133.png"/><Relationship Id="rId34" Type="http://schemas.openxmlformats.org/officeDocument/2006/relationships/image" Target="media/image84.png"/><Relationship Id="rId180" Type="http://schemas.openxmlformats.org/officeDocument/2006/relationships/image" Target="media/image55.png"/><Relationship Id="rId37" Type="http://schemas.openxmlformats.org/officeDocument/2006/relationships/image" Target="media/image9.png"/><Relationship Id="rId176" Type="http://schemas.openxmlformats.org/officeDocument/2006/relationships/image" Target="media/image152.png"/><Relationship Id="rId36" Type="http://schemas.openxmlformats.org/officeDocument/2006/relationships/image" Target="media/image178.png"/><Relationship Id="rId175" Type="http://schemas.openxmlformats.org/officeDocument/2006/relationships/image" Target="media/image122.png"/><Relationship Id="rId39" Type="http://schemas.openxmlformats.org/officeDocument/2006/relationships/image" Target="media/image148.png"/><Relationship Id="rId174" Type="http://schemas.openxmlformats.org/officeDocument/2006/relationships/image" Target="media/image102.png"/><Relationship Id="rId38" Type="http://schemas.openxmlformats.org/officeDocument/2006/relationships/image" Target="media/image29.png"/><Relationship Id="rId173" Type="http://schemas.openxmlformats.org/officeDocument/2006/relationships/image" Target="media/image1.png"/><Relationship Id="rId179" Type="http://schemas.openxmlformats.org/officeDocument/2006/relationships/image" Target="media/image140.png"/><Relationship Id="rId178" Type="http://schemas.openxmlformats.org/officeDocument/2006/relationships/image" Target="media/image129.png"/><Relationship Id="rId177" Type="http://schemas.openxmlformats.org/officeDocument/2006/relationships/image" Target="media/image69.png"/><Relationship Id="rId20" Type="http://schemas.openxmlformats.org/officeDocument/2006/relationships/image" Target="media/image36.png"/><Relationship Id="rId22" Type="http://schemas.openxmlformats.org/officeDocument/2006/relationships/image" Target="media/image86.png"/><Relationship Id="rId21" Type="http://schemas.openxmlformats.org/officeDocument/2006/relationships/image" Target="media/image11.png"/><Relationship Id="rId24" Type="http://schemas.openxmlformats.org/officeDocument/2006/relationships/image" Target="media/image100.png"/><Relationship Id="rId23" Type="http://schemas.openxmlformats.org/officeDocument/2006/relationships/image" Target="media/image126.png"/><Relationship Id="rId26" Type="http://schemas.openxmlformats.org/officeDocument/2006/relationships/image" Target="media/image188.png"/><Relationship Id="rId25" Type="http://schemas.openxmlformats.org/officeDocument/2006/relationships/image" Target="media/image138.png"/><Relationship Id="rId28" Type="http://schemas.openxmlformats.org/officeDocument/2006/relationships/image" Target="media/image134.png"/><Relationship Id="rId27" Type="http://schemas.openxmlformats.org/officeDocument/2006/relationships/image" Target="media/image112.png"/><Relationship Id="rId29" Type="http://schemas.openxmlformats.org/officeDocument/2006/relationships/image" Target="media/image150.png"/><Relationship Id="rId11" Type="http://schemas.openxmlformats.org/officeDocument/2006/relationships/image" Target="media/image145.png"/><Relationship Id="rId10" Type="http://schemas.openxmlformats.org/officeDocument/2006/relationships/image" Target="media/image166.png"/><Relationship Id="rId13" Type="http://schemas.openxmlformats.org/officeDocument/2006/relationships/image" Target="media/image165.png"/><Relationship Id="rId12" Type="http://schemas.openxmlformats.org/officeDocument/2006/relationships/image" Target="media/image174.png"/><Relationship Id="rId15" Type="http://schemas.openxmlformats.org/officeDocument/2006/relationships/image" Target="media/image111.png"/><Relationship Id="rId198" Type="http://schemas.openxmlformats.org/officeDocument/2006/relationships/image" Target="media/image160.png"/><Relationship Id="rId14" Type="http://schemas.openxmlformats.org/officeDocument/2006/relationships/image" Target="media/image24.png"/><Relationship Id="rId197" Type="http://schemas.openxmlformats.org/officeDocument/2006/relationships/image" Target="media/image128.png"/><Relationship Id="rId17" Type="http://schemas.openxmlformats.org/officeDocument/2006/relationships/image" Target="media/image173.png"/><Relationship Id="rId196" Type="http://schemas.openxmlformats.org/officeDocument/2006/relationships/image" Target="media/image183.png"/><Relationship Id="rId16" Type="http://schemas.openxmlformats.org/officeDocument/2006/relationships/image" Target="media/image187.png"/><Relationship Id="rId195" Type="http://schemas.openxmlformats.org/officeDocument/2006/relationships/image" Target="media/image81.png"/><Relationship Id="rId19" Type="http://schemas.openxmlformats.org/officeDocument/2006/relationships/image" Target="media/image149.png"/><Relationship Id="rId18" Type="http://schemas.openxmlformats.org/officeDocument/2006/relationships/image" Target="media/image119.png"/><Relationship Id="rId199" Type="http://schemas.openxmlformats.org/officeDocument/2006/relationships/image" Target="media/image147.png"/><Relationship Id="rId84" Type="http://schemas.openxmlformats.org/officeDocument/2006/relationships/image" Target="media/image52.png"/><Relationship Id="rId83" Type="http://schemas.openxmlformats.org/officeDocument/2006/relationships/image" Target="media/image53.png"/><Relationship Id="rId86" Type="http://schemas.openxmlformats.org/officeDocument/2006/relationships/image" Target="media/image25.png"/><Relationship Id="rId85" Type="http://schemas.openxmlformats.org/officeDocument/2006/relationships/image" Target="media/image33.png"/><Relationship Id="rId88" Type="http://schemas.openxmlformats.org/officeDocument/2006/relationships/image" Target="media/image27.png"/><Relationship Id="rId150" Type="http://schemas.openxmlformats.org/officeDocument/2006/relationships/image" Target="media/image14.png"/><Relationship Id="rId87" Type="http://schemas.openxmlformats.org/officeDocument/2006/relationships/image" Target="media/image78.png"/><Relationship Id="rId89" Type="http://schemas.openxmlformats.org/officeDocument/2006/relationships/image" Target="media/image34.png"/><Relationship Id="rId80" Type="http://schemas.openxmlformats.org/officeDocument/2006/relationships/image" Target="media/image8.png"/><Relationship Id="rId82" Type="http://schemas.openxmlformats.org/officeDocument/2006/relationships/image" Target="media/image46.png"/><Relationship Id="rId81" Type="http://schemas.openxmlformats.org/officeDocument/2006/relationships/image" Target="media/image4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179.png"/><Relationship Id="rId4" Type="http://schemas.openxmlformats.org/officeDocument/2006/relationships/numbering" Target="numbering.xml"/><Relationship Id="rId148" Type="http://schemas.openxmlformats.org/officeDocument/2006/relationships/image" Target="media/image56.png"/><Relationship Id="rId9" Type="http://schemas.openxmlformats.org/officeDocument/2006/relationships/image" Target="media/image168.png"/><Relationship Id="rId143" Type="http://schemas.openxmlformats.org/officeDocument/2006/relationships/image" Target="media/image44.png"/><Relationship Id="rId142" Type="http://schemas.openxmlformats.org/officeDocument/2006/relationships/image" Target="media/image50.png"/><Relationship Id="rId141" Type="http://schemas.openxmlformats.org/officeDocument/2006/relationships/image" Target="media/image144.png"/><Relationship Id="rId140" Type="http://schemas.openxmlformats.org/officeDocument/2006/relationships/image" Target="media/image104.png"/><Relationship Id="rId5" Type="http://schemas.openxmlformats.org/officeDocument/2006/relationships/styles" Target="styles.xml"/><Relationship Id="rId147" Type="http://schemas.openxmlformats.org/officeDocument/2006/relationships/image" Target="media/image158.png"/><Relationship Id="rId6" Type="http://schemas.openxmlformats.org/officeDocument/2006/relationships/customXml" Target="../customXML/item1.xml"/><Relationship Id="rId146" Type="http://schemas.openxmlformats.org/officeDocument/2006/relationships/image" Target="media/image79.png"/><Relationship Id="rId7" Type="http://schemas.openxmlformats.org/officeDocument/2006/relationships/footer" Target="footer1.xml"/><Relationship Id="rId145" Type="http://schemas.openxmlformats.org/officeDocument/2006/relationships/image" Target="media/image42.png"/><Relationship Id="rId8" Type="http://schemas.openxmlformats.org/officeDocument/2006/relationships/image" Target="media/image167.png"/><Relationship Id="rId144" Type="http://schemas.openxmlformats.org/officeDocument/2006/relationships/image" Target="media/image64.png"/><Relationship Id="rId73" Type="http://schemas.openxmlformats.org/officeDocument/2006/relationships/image" Target="media/image10.png"/><Relationship Id="rId72" Type="http://schemas.openxmlformats.org/officeDocument/2006/relationships/image" Target="media/image18.png"/><Relationship Id="rId75" Type="http://schemas.openxmlformats.org/officeDocument/2006/relationships/image" Target="media/image21.png"/><Relationship Id="rId74" Type="http://schemas.openxmlformats.org/officeDocument/2006/relationships/image" Target="media/image15.png"/><Relationship Id="rId77" Type="http://schemas.openxmlformats.org/officeDocument/2006/relationships/image" Target="media/image28.png"/><Relationship Id="rId76" Type="http://schemas.openxmlformats.org/officeDocument/2006/relationships/image" Target="media/image3.png"/><Relationship Id="rId79" Type="http://schemas.openxmlformats.org/officeDocument/2006/relationships/image" Target="media/image4.png"/><Relationship Id="rId78" Type="http://schemas.openxmlformats.org/officeDocument/2006/relationships/image" Target="media/image2.png"/><Relationship Id="rId71" Type="http://schemas.openxmlformats.org/officeDocument/2006/relationships/image" Target="media/image6.png"/><Relationship Id="rId70" Type="http://schemas.openxmlformats.org/officeDocument/2006/relationships/image" Target="media/image12.png"/><Relationship Id="rId139" Type="http://schemas.openxmlformats.org/officeDocument/2006/relationships/image" Target="media/image96.png"/><Relationship Id="rId138" Type="http://schemas.openxmlformats.org/officeDocument/2006/relationships/image" Target="media/image106.png"/><Relationship Id="rId137" Type="http://schemas.openxmlformats.org/officeDocument/2006/relationships/image" Target="media/image94.png"/><Relationship Id="rId132" Type="http://schemas.openxmlformats.org/officeDocument/2006/relationships/image" Target="media/image54.png"/><Relationship Id="rId131" Type="http://schemas.openxmlformats.org/officeDocument/2006/relationships/image" Target="media/image113.png"/><Relationship Id="rId130" Type="http://schemas.openxmlformats.org/officeDocument/2006/relationships/image" Target="media/image99.png"/><Relationship Id="rId136" Type="http://schemas.openxmlformats.org/officeDocument/2006/relationships/image" Target="media/image98.png"/><Relationship Id="rId135" Type="http://schemas.openxmlformats.org/officeDocument/2006/relationships/image" Target="media/image95.png"/><Relationship Id="rId134" Type="http://schemas.openxmlformats.org/officeDocument/2006/relationships/image" Target="media/image88.png"/><Relationship Id="rId133" Type="http://schemas.openxmlformats.org/officeDocument/2006/relationships/image" Target="media/image68.png"/><Relationship Id="rId62" Type="http://schemas.openxmlformats.org/officeDocument/2006/relationships/image" Target="media/image5.png"/><Relationship Id="rId61" Type="http://schemas.openxmlformats.org/officeDocument/2006/relationships/image" Target="media/image136.png"/><Relationship Id="rId64" Type="http://schemas.openxmlformats.org/officeDocument/2006/relationships/image" Target="media/image157.png"/><Relationship Id="rId63" Type="http://schemas.openxmlformats.org/officeDocument/2006/relationships/image" Target="media/image170.png"/><Relationship Id="rId66" Type="http://schemas.openxmlformats.org/officeDocument/2006/relationships/image" Target="media/image161.png"/><Relationship Id="rId172" Type="http://schemas.openxmlformats.org/officeDocument/2006/relationships/image" Target="media/image181.png"/><Relationship Id="rId65" Type="http://schemas.openxmlformats.org/officeDocument/2006/relationships/image" Target="media/image185.png"/><Relationship Id="rId171" Type="http://schemas.openxmlformats.org/officeDocument/2006/relationships/image" Target="media/image154.png"/><Relationship Id="rId68" Type="http://schemas.openxmlformats.org/officeDocument/2006/relationships/image" Target="media/image40.png"/><Relationship Id="rId170" Type="http://schemas.openxmlformats.org/officeDocument/2006/relationships/image" Target="media/image41.png"/><Relationship Id="rId67" Type="http://schemas.openxmlformats.org/officeDocument/2006/relationships/image" Target="media/image164.png"/><Relationship Id="rId60" Type="http://schemas.openxmlformats.org/officeDocument/2006/relationships/image" Target="media/image51.png"/><Relationship Id="rId165" Type="http://schemas.openxmlformats.org/officeDocument/2006/relationships/image" Target="media/image57.png"/><Relationship Id="rId69" Type="http://schemas.openxmlformats.org/officeDocument/2006/relationships/image" Target="media/image7.png"/><Relationship Id="rId164" Type="http://schemas.openxmlformats.org/officeDocument/2006/relationships/image" Target="media/image103.png"/><Relationship Id="rId163" Type="http://schemas.openxmlformats.org/officeDocument/2006/relationships/image" Target="media/image131.png"/><Relationship Id="rId162" Type="http://schemas.openxmlformats.org/officeDocument/2006/relationships/image" Target="media/image19.png"/><Relationship Id="rId169" Type="http://schemas.openxmlformats.org/officeDocument/2006/relationships/image" Target="media/image47.png"/><Relationship Id="rId168" Type="http://schemas.openxmlformats.org/officeDocument/2006/relationships/image" Target="media/image20.png"/><Relationship Id="rId167" Type="http://schemas.openxmlformats.org/officeDocument/2006/relationships/image" Target="media/image130.png"/><Relationship Id="rId166" Type="http://schemas.openxmlformats.org/officeDocument/2006/relationships/image" Target="media/image184.png"/><Relationship Id="rId51" Type="http://schemas.openxmlformats.org/officeDocument/2006/relationships/image" Target="media/image67.png"/><Relationship Id="rId50" Type="http://schemas.openxmlformats.org/officeDocument/2006/relationships/image" Target="media/image120.png"/><Relationship Id="rId53" Type="http://schemas.openxmlformats.org/officeDocument/2006/relationships/image" Target="media/image186.png"/><Relationship Id="rId52" Type="http://schemas.openxmlformats.org/officeDocument/2006/relationships/image" Target="media/image114.png"/><Relationship Id="rId55" Type="http://schemas.openxmlformats.org/officeDocument/2006/relationships/hyperlink" Target="https://tabulator.info/docs/5.5/layout#frozen-column" TargetMode="External"/><Relationship Id="rId161" Type="http://schemas.openxmlformats.org/officeDocument/2006/relationships/image" Target="media/image38.png"/><Relationship Id="rId54" Type="http://schemas.openxmlformats.org/officeDocument/2006/relationships/hyperlink" Target="https://tabulator.info/docs/5.5/columns#visibility" TargetMode="External"/><Relationship Id="rId160" Type="http://schemas.openxmlformats.org/officeDocument/2006/relationships/image" Target="media/image115.png"/><Relationship Id="rId57" Type="http://schemas.openxmlformats.org/officeDocument/2006/relationships/hyperlink" Target="https://tabulator.info/docs/5.5/edit" TargetMode="External"/><Relationship Id="rId56" Type="http://schemas.openxmlformats.org/officeDocument/2006/relationships/hyperlink" Target="https://tabulator.info/docs/5.5/sort" TargetMode="External"/><Relationship Id="rId159" Type="http://schemas.openxmlformats.org/officeDocument/2006/relationships/image" Target="media/image123.png"/><Relationship Id="rId59" Type="http://schemas.openxmlformats.org/officeDocument/2006/relationships/image" Target="media/image117.png"/><Relationship Id="rId154" Type="http://schemas.openxmlformats.org/officeDocument/2006/relationships/image" Target="media/image162.png"/><Relationship Id="rId58" Type="http://schemas.openxmlformats.org/officeDocument/2006/relationships/image" Target="media/image90.png"/><Relationship Id="rId153" Type="http://schemas.openxmlformats.org/officeDocument/2006/relationships/image" Target="media/image146.png"/><Relationship Id="rId152" Type="http://schemas.openxmlformats.org/officeDocument/2006/relationships/image" Target="media/image110.png"/><Relationship Id="rId151" Type="http://schemas.openxmlformats.org/officeDocument/2006/relationships/image" Target="media/image72.png"/><Relationship Id="rId158" Type="http://schemas.openxmlformats.org/officeDocument/2006/relationships/image" Target="media/image116.png"/><Relationship Id="rId157" Type="http://schemas.openxmlformats.org/officeDocument/2006/relationships/image" Target="media/image118.png"/><Relationship Id="rId156" Type="http://schemas.openxmlformats.org/officeDocument/2006/relationships/image" Target="media/image156.png"/><Relationship Id="rId155" Type="http://schemas.openxmlformats.org/officeDocument/2006/relationships/image" Target="media/image135.png"/><Relationship Id="rId107" Type="http://schemas.openxmlformats.org/officeDocument/2006/relationships/image" Target="media/image105.png"/><Relationship Id="rId106" Type="http://schemas.openxmlformats.org/officeDocument/2006/relationships/image" Target="media/image77.jpg"/><Relationship Id="rId105" Type="http://schemas.openxmlformats.org/officeDocument/2006/relationships/image" Target="media/image74.png"/><Relationship Id="rId104" Type="http://schemas.openxmlformats.org/officeDocument/2006/relationships/image" Target="media/image75.png"/><Relationship Id="rId109" Type="http://schemas.openxmlformats.org/officeDocument/2006/relationships/image" Target="media/image65.png"/><Relationship Id="rId108" Type="http://schemas.openxmlformats.org/officeDocument/2006/relationships/image" Target="media/image66.png"/><Relationship Id="rId103" Type="http://schemas.openxmlformats.org/officeDocument/2006/relationships/image" Target="media/image80.png"/><Relationship Id="rId102" Type="http://schemas.openxmlformats.org/officeDocument/2006/relationships/image" Target="media/image125.jpg"/><Relationship Id="rId101" Type="http://schemas.openxmlformats.org/officeDocument/2006/relationships/image" Target="media/image73.png"/><Relationship Id="rId100" Type="http://schemas.openxmlformats.org/officeDocument/2006/relationships/image" Target="media/image83.jpg"/><Relationship Id="rId129" Type="http://schemas.openxmlformats.org/officeDocument/2006/relationships/image" Target="media/image107.png"/><Relationship Id="rId128" Type="http://schemas.openxmlformats.org/officeDocument/2006/relationships/image" Target="media/image85.png"/><Relationship Id="rId127" Type="http://schemas.openxmlformats.org/officeDocument/2006/relationships/image" Target="media/image37.png"/><Relationship Id="rId126" Type="http://schemas.openxmlformats.org/officeDocument/2006/relationships/image" Target="media/image127.png"/><Relationship Id="rId121" Type="http://schemas.openxmlformats.org/officeDocument/2006/relationships/image" Target="media/image109.png"/><Relationship Id="rId120" Type="http://schemas.openxmlformats.org/officeDocument/2006/relationships/image" Target="media/image93.png"/><Relationship Id="rId125" Type="http://schemas.openxmlformats.org/officeDocument/2006/relationships/image" Target="media/image141.png"/><Relationship Id="rId124" Type="http://schemas.openxmlformats.org/officeDocument/2006/relationships/image" Target="media/image89.png"/><Relationship Id="rId123" Type="http://schemas.openxmlformats.org/officeDocument/2006/relationships/image" Target="media/image137.png"/><Relationship Id="rId122" Type="http://schemas.openxmlformats.org/officeDocument/2006/relationships/image" Target="media/image124.png"/><Relationship Id="rId95" Type="http://schemas.openxmlformats.org/officeDocument/2006/relationships/image" Target="media/image108.png"/><Relationship Id="rId94" Type="http://schemas.openxmlformats.org/officeDocument/2006/relationships/image" Target="media/image16.png"/><Relationship Id="rId97" Type="http://schemas.openxmlformats.org/officeDocument/2006/relationships/image" Target="media/image155.png"/><Relationship Id="rId96" Type="http://schemas.openxmlformats.org/officeDocument/2006/relationships/image" Target="media/image177.png"/><Relationship Id="rId99" Type="http://schemas.openxmlformats.org/officeDocument/2006/relationships/image" Target="media/image22.png"/><Relationship Id="rId98" Type="http://schemas.openxmlformats.org/officeDocument/2006/relationships/image" Target="media/image143.png"/><Relationship Id="rId91" Type="http://schemas.openxmlformats.org/officeDocument/2006/relationships/image" Target="media/image31.png"/><Relationship Id="rId90" Type="http://schemas.openxmlformats.org/officeDocument/2006/relationships/image" Target="media/image26.png"/><Relationship Id="rId93" Type="http://schemas.openxmlformats.org/officeDocument/2006/relationships/image" Target="media/image30.png"/><Relationship Id="rId92" Type="http://schemas.openxmlformats.org/officeDocument/2006/relationships/image" Target="media/image32.png"/><Relationship Id="rId118" Type="http://schemas.openxmlformats.org/officeDocument/2006/relationships/image" Target="media/image43.png"/><Relationship Id="rId117" Type="http://schemas.openxmlformats.org/officeDocument/2006/relationships/image" Target="media/image63.png"/><Relationship Id="rId116" Type="http://schemas.openxmlformats.org/officeDocument/2006/relationships/image" Target="media/image61.png"/><Relationship Id="rId115" Type="http://schemas.openxmlformats.org/officeDocument/2006/relationships/image" Target="media/image153.png"/><Relationship Id="rId119" Type="http://schemas.openxmlformats.org/officeDocument/2006/relationships/image" Target="media/image48.png"/><Relationship Id="rId110" Type="http://schemas.openxmlformats.org/officeDocument/2006/relationships/image" Target="media/image71.png"/><Relationship Id="rId114" Type="http://schemas.openxmlformats.org/officeDocument/2006/relationships/image" Target="media/image76.png"/><Relationship Id="rId113" Type="http://schemas.openxmlformats.org/officeDocument/2006/relationships/image" Target="media/image59.png"/><Relationship Id="rId112" Type="http://schemas.openxmlformats.org/officeDocument/2006/relationships/image" Target="media/image58.png"/><Relationship Id="rId111" Type="http://schemas.openxmlformats.org/officeDocument/2006/relationships/image" Target="media/image7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VaMnzHYE+eOJP7m6XcmfAfN3Ig==">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2023-09-10T11:17:00Z</dcterms:created>
  <dc:creator>Дарья Лебедко</dc:creator>
</cp:coreProperties>
</file>